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09CF" w14:textId="13EBCC94" w:rsidR="00AF3B76" w:rsidRPr="00AF3B76" w:rsidRDefault="00AF3B76" w:rsidP="00AF3B76">
      <w:pPr>
        <w:pStyle w:val="xmsonormal"/>
        <w:shd w:val="clear" w:color="auto" w:fill="FFFFFF"/>
        <w:spacing w:before="0" w:beforeAutospacing="0" w:after="0" w:afterAutospacing="0"/>
        <w:jc w:val="center"/>
        <w:rPr>
          <w:color w:val="212121"/>
        </w:rPr>
      </w:pPr>
      <w:r w:rsidRPr="00AF3B76">
        <w:rPr>
          <w:color w:val="212121"/>
        </w:rPr>
        <w:t>Seaside Music Lounge:</w:t>
      </w:r>
    </w:p>
    <w:p w14:paraId="58140BDA" w14:textId="14178BFB" w:rsidR="00AF3B76" w:rsidRPr="00AF3B76" w:rsidRDefault="00AF3B76" w:rsidP="00AF3B76">
      <w:pPr>
        <w:pStyle w:val="xmsonormal"/>
        <w:shd w:val="clear" w:color="auto" w:fill="FFFFFF"/>
        <w:spacing w:before="0" w:beforeAutospacing="0" w:after="0" w:afterAutospacing="0"/>
        <w:jc w:val="center"/>
        <w:rPr>
          <w:color w:val="212121"/>
        </w:rPr>
      </w:pPr>
    </w:p>
    <w:p w14:paraId="6661D13B" w14:textId="77777777" w:rsidR="00AF3B76" w:rsidRPr="00AF3B76" w:rsidRDefault="00AF3B76" w:rsidP="00AF3B76">
      <w:pPr>
        <w:pStyle w:val="xmsonormal"/>
        <w:shd w:val="clear" w:color="auto" w:fill="FFFFFF"/>
        <w:spacing w:before="0" w:beforeAutospacing="0" w:after="0" w:afterAutospacing="0"/>
        <w:jc w:val="center"/>
        <w:rPr>
          <w:color w:val="212121"/>
        </w:rPr>
      </w:pPr>
    </w:p>
    <w:p w14:paraId="320077A5" w14:textId="5E60A656"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1. Mandate the Wearing of Face Masks</w:t>
      </w:r>
    </w:p>
    <w:p w14:paraId="56FAC26B"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ALL EMPLOYEES SHALL WEAR APPROVED MASKS COVERING NOSE AND MOUTH AT ALL TIMES WHILE ON-PREMISES, UNLESS TEMPORARILY NOT PRACTICAL OR FEASIBLE</w:t>
      </w:r>
      <w:bookmarkStart w:id="0" w:name="_GoBack"/>
      <w:bookmarkEnd w:id="0"/>
    </w:p>
    <w:p w14:paraId="6D0155AA"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ALL CUSTOMERS SHALL BE REQUIRED TO BE WEARING APPROVED MASKS COVERING NOSE AND MOUTH BEFORE ENTRY TO THE ESTABLISHMENT AND DURING THEIR TIME ON-PREMISES, EXCEPT WHEN THEY ARE SEATED</w:t>
      </w:r>
    </w:p>
    <w:p w14:paraId="67404FF2"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2. Develop and Communicate Social Distancing Policies:</w:t>
      </w:r>
    </w:p>
    <w:p w14:paraId="2947D40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 Employers shall develop and communicate social distancing policies or refine and update currently existing polices to include social distancing requirements. These policies should help protect employees (as well as reassure those who fear returning to work) and customers. Social distancing plans must be industry- and employer-specific and must address the unique needs and circumstances of each business (including different kinds of worksites/operations). Some key factors for consideration in developing social distancing policies include the following:</w:t>
      </w:r>
    </w:p>
    <w:p w14:paraId="439EC818" w14:textId="77777777" w:rsidR="00AF3B76" w:rsidRPr="00AF3B76" w:rsidRDefault="00AF3B76" w:rsidP="00AF3B76">
      <w:pPr>
        <w:pStyle w:val="xmsonormal"/>
        <w:shd w:val="clear" w:color="auto" w:fill="FFFFFF"/>
        <w:spacing w:before="0" w:beforeAutospacing="0" w:after="0" w:afterAutospacing="0"/>
        <w:rPr>
          <w:color w:val="212121"/>
        </w:rPr>
      </w:pPr>
      <w:proofErr w:type="spellStart"/>
      <w:r w:rsidRPr="00AF3B76">
        <w:rPr>
          <w:color w:val="212121"/>
        </w:rPr>
        <w:t>i</w:t>
      </w:r>
      <w:proofErr w:type="spellEnd"/>
      <w:r w:rsidRPr="00AF3B76">
        <w:rPr>
          <w:color w:val="212121"/>
        </w:rPr>
        <w:t>. Physical workspace modifications such as:</w:t>
      </w:r>
    </w:p>
    <w:p w14:paraId="3D6F2499"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1. separating desks and workstations; </w:t>
      </w:r>
    </w:p>
    <w:p w14:paraId="6BDBE04A"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NOT APPLICABLE</w:t>
      </w:r>
    </w:p>
    <w:p w14:paraId="6D38677F"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2. modifying open floor plans by, for example, adding partitions; </w:t>
      </w:r>
    </w:p>
    <w:p w14:paraId="27E773A4"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NOT APPLICABLE</w:t>
      </w:r>
    </w:p>
    <w:p w14:paraId="754C21D5"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3. making only certain workstations available (i.e., every other or every third workstation, or every other cubicle area); </w:t>
      </w:r>
    </w:p>
    <w:p w14:paraId="04BADE9F"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NOT APPLICABLE</w:t>
      </w:r>
    </w:p>
    <w:p w14:paraId="0FFB1F27"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4. closing or modifying common/conference rooms and break rooms &amp; cafeterias; </w:t>
      </w:r>
    </w:p>
    <w:p w14:paraId="2FE6E72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NOT APPLICABLE</w:t>
      </w:r>
    </w:p>
    <w:p w14:paraId="483E575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5. modifying high-touch surfaces, such as replacing latch-based doorknobs or handles with doors that can be easily pushed open or closed; </w:t>
      </w:r>
    </w:p>
    <w:p w14:paraId="1AA8DFA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THE ENTRY DOOR IS EASILY PUSHED TO OPEN AND CLOSES AUTOMATICALLY, AND THE BATHROOM DOORS ARE PUSH-TO-OPEN. PULL HANDLES ON THE INSIDE OF BATHROOM DOORS AND ENTRY DOOR SHALL BE SANITIZED ON A REGULAR BASIS </w:t>
      </w:r>
    </w:p>
    <w:p w14:paraId="5B999F20"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and/or</w:t>
      </w:r>
    </w:p>
    <w:p w14:paraId="2F7A8011"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ii. Displaying markings or signs reminding customers and employees: </w:t>
      </w:r>
    </w:p>
    <w:p w14:paraId="098FE62B"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SOCIAL DISTANCING SIGNAGE WILL BE POSTED AT THE ENTRY.</w:t>
      </w:r>
    </w:p>
    <w:p w14:paraId="707DB8D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1. to maintain social distancing of at least 6 feet; </w:t>
      </w:r>
    </w:p>
    <w:p w14:paraId="2229EDCC"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SOCIAL DISTANCING SHALL BE MAINTAINED THROUGHOUT THE ESTABLISHMENT EXCEPT FOR CUSTOMERS WHEN THEY ARE SEATED IN BOOTHS, AT THE BAR (WHERE BAR STOOLS SHALL BE SET A MINIMUM OF SIX FEET APART) OR SURROUNDING THE STAGE (WHERE THE BENCH WILL BE MARKED WITH SEATING GUIDELINES AT SIX-FOOT DISTANCES)</w:t>
      </w:r>
    </w:p>
    <w:p w14:paraId="3D947A29"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BANDS AND MUSICIANS ON THE STAGE SHALL NOT BE ALLOWED WITHIN SIX FEET OF THE BENCH SURROUNDING THE STAGE</w:t>
      </w:r>
    </w:p>
    <w:p w14:paraId="041F429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2. to avoid touching surfaces unnecessarily; </w:t>
      </w:r>
    </w:p>
    <w:p w14:paraId="3E49C669"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ADVISORY WILL BE POSTED</w:t>
      </w:r>
    </w:p>
    <w:p w14:paraId="2F4D8F2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lastRenderedPageBreak/>
        <w:t>3. to wash your hands properly and regularly; </w:t>
      </w:r>
    </w:p>
    <w:p w14:paraId="4D7978F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ADVISORY WILL BE POSTED FOR CUSTOMERS, AND EMPLOYEES SHALL BE REQUIRED TO WASH THEIR HANDS PROPERLY AND REGULARLY</w:t>
      </w:r>
    </w:p>
    <w:p w14:paraId="4821DB71"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4. use gel hand-sanitizer when hand-washing facility is not readily available or accessible; </w:t>
      </w:r>
    </w:p>
    <w:p w14:paraId="55EC5DBC"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ADVISORY WILL BE POSTED FOR CUSTOMERS AND EMPLOYEES AND HAND SANITIZER SHALL BE AVAILABLE. WE WILL HAVE SANITIZERS THROUGHOUT THE ESTABLISHMENT EASILY ACCESSIBLE</w:t>
      </w:r>
    </w:p>
    <w:p w14:paraId="67D4CD69"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5. to wear a mask. </w:t>
      </w:r>
    </w:p>
    <w:p w14:paraId="69D9265C"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ALL EMPLOYEES SHALL WEAR APPROVED MASKS COVERING NOSE AND MOUTH AT ALL TIMES WHILE ON-PREMISES, UNLESS OTHERWISE NECESSARY; BANDS AND MUSICIANS SHALL BE EXEMPT FROM THIS REQUIREMENT WHILE ON STAGE, PROVIDED THAT THEY MAINTAIN A DISTANCE OF NO LESS THAN SIX FEET FROM THE EDGE OF THE STAGE WHEN THEY ARE NOT WEARING A MASK.</w:t>
      </w:r>
    </w:p>
    <w:p w14:paraId="4AA182DE"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ALL CUSTOMERS SHALL BE REQUIRED TO BE WEARING APPROVED MASKS COVERING NOSE AND MOUTH BEFORE ENTRY AND DURING THEIR TIME ON-PREMISES, EXCEPT WHEN THEY ARE SEATED.</w:t>
      </w:r>
    </w:p>
    <w:p w14:paraId="31266A9F"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b. Employers should consider creating a safety communication policy for returning employees and customers that explain safety protocols (what measures the company is taking and what precautions employees/customers should take), and where to report any issues; </w:t>
      </w:r>
    </w:p>
    <w:p w14:paraId="29D525C9"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RETURNING EMPLOYEES WILL BE ADVISED OF THESE POLICIES AND APPLICABLE SAFETY PROTOCOLS, AND SIGNAGE WILL BE IN PLACE AS A CONSISTENT REMINDER</w:t>
      </w:r>
    </w:p>
    <w:p w14:paraId="7117698E"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APPROPRIATE SIGNAGE WILL BE IN PLACE TO ADVISE CUSTOMERS OF THESE POLICIES AND APPLICABLE SAFETY PROTOCOLS</w:t>
      </w:r>
    </w:p>
    <w:p w14:paraId="2A396F1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CUSTOMERS AND EMPLOYEES WILL BE ADVISED TO REPORT ANY ISSUES TO MANAGEMENT</w:t>
      </w:r>
    </w:p>
    <w:p w14:paraId="78686F31"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c. Employers should consider ways of reducing the number of employees present at the workplace. Possible options include staggered shifts, alternating teams, and/or continued telework </w:t>
      </w:r>
    </w:p>
    <w:p w14:paraId="597EABD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THE NUMBER OF EMPLOYEES IN THE ESTABLISHMENT AT ANY GIVEN TIME WILL BE DETERMINED BASED UPON ANTICIPATED CUSTOMER PRESENCE</w:t>
      </w:r>
    </w:p>
    <w:p w14:paraId="6B92B5C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WHENEVER PRACTICAL AND FEASIBLE, EMPLOYEES SHALL BE SCHEDULED ON THE BASIS OF ALTERNATE WORK DAYS</w:t>
      </w:r>
    </w:p>
    <w:p w14:paraId="7653DA32"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TELEWORK PROVISIONS ARE NOT APPLICABLE</w:t>
      </w:r>
    </w:p>
    <w:p w14:paraId="09E6A0C9"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d. Employers should limit occupancy based on most recent requirements pursuant to Executive Order or Guam law; </w:t>
      </w:r>
    </w:p>
    <w:p w14:paraId="6FB2F2CB"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THE OCCUPANCY PERMIT FOR </w:t>
      </w:r>
      <w:r w:rsidRPr="00AF3B76">
        <w:rPr>
          <w:rStyle w:val="highlight"/>
          <w:color w:val="212121"/>
          <w:shd w:val="clear" w:color="auto" w:fill="FFEE94"/>
        </w:rPr>
        <w:t>SEASIDE</w:t>
      </w:r>
      <w:r w:rsidRPr="00AF3B76">
        <w:rPr>
          <w:color w:val="212121"/>
        </w:rPr>
        <w:t> INDICATES A MAXIMUM OCCUPANCY OF 88 PERSONS. DURING THE COVID-19 PANDEMIC OR UNTIL ADVISED OTHERWISE BY THE GUAM DEPARTMENT OF PUBLIC HEALTH AND SOCIAL SERVICES, AUTHORIZED OCCUPANCY IS LIMITED TO 50% OF THAT MAXIMUM, OR 44 PERSONS. THAT NUMBER INCLUDES THE NUMBER OF EMPLOYEES AND BANDMEMBERS/ MUSICIANS ON-PREMISES AT ANY GIVEN TIME</w:t>
      </w:r>
    </w:p>
    <w:p w14:paraId="3F19434B"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e. Employers should consider dedicated, in-store hours for vulnerable or at risk-individuals; </w:t>
      </w:r>
    </w:p>
    <w:p w14:paraId="47375D4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NOT APPLICABLE</w:t>
      </w:r>
    </w:p>
    <w:p w14:paraId="320330A2"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and/or</w:t>
      </w:r>
    </w:p>
    <w:p w14:paraId="3F6D92A4"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f. Employers should consider separate entrance and exit doors/openings, if possible. </w:t>
      </w:r>
    </w:p>
    <w:p w14:paraId="699F649C"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lastRenderedPageBreak/>
        <w:t>NOT APPLICABLE</w:t>
      </w:r>
    </w:p>
    <w:p w14:paraId="22E39601"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3. Limit In-Person Interactions and Physical Contact:</w:t>
      </w:r>
    </w:p>
    <w:p w14:paraId="0FFE7C55"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 Holding fewer in-person meetings and using increased conference calls or video conferences; </w:t>
      </w:r>
    </w:p>
    <w:p w14:paraId="30F485CC"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NOT APPLICABLE</w:t>
      </w:r>
    </w:p>
    <w:p w14:paraId="2FBDB070"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b. Instructing employees not to use other employees’ workspaces / equipment or share items; </w:t>
      </w:r>
    </w:p>
    <w:p w14:paraId="1B267D8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NOT PRACTICAL OR FEASIBLE</w:t>
      </w:r>
    </w:p>
    <w:p w14:paraId="2EAB3AE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c. Setting staggered or spaced lunch/break schedules; </w:t>
      </w:r>
    </w:p>
    <w:p w14:paraId="7A00727B"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NOT APPLICABLE</w:t>
      </w:r>
    </w:p>
    <w:p w14:paraId="7E34D775"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d. Ensuring seating in all waiting areas meets social distancing requirements (or transition into virtual waiting rooms or waiting inside vehicles, etc.); </w:t>
      </w:r>
    </w:p>
    <w:p w14:paraId="4C3AB098"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SEATING IN THE WAITING AREA SHALL NOT BE PERMITTED (EXCEPT FOR EMPLOYEES)</w:t>
      </w:r>
    </w:p>
    <w:p w14:paraId="0295924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and</w:t>
      </w:r>
    </w:p>
    <w:p w14:paraId="3F18BC0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e. Determining ingress/egress to and from restrooms and other common areas (i.e. photocopying room, break room, etc.) to establish paths that mitigate proximity for employees and customers and limit number of people allowed. </w:t>
      </w:r>
    </w:p>
    <w:p w14:paraId="32F322E8"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CONTROLLING INGRESS TO AND EGRESS FROM RESTROOMS IS NOT PRACTICAL</w:t>
      </w:r>
    </w:p>
    <w:p w14:paraId="348EE324"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ESTABLISHING PATHS THAT MITIGATE PROXIMITY FOR EMPLOYEES IS NEITHER PRACTICAL NOR FEASIBLE</w:t>
      </w:r>
    </w:p>
    <w:p w14:paraId="68ACB325"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THE NUMBER OF PERSONS PERMITTED ON-PREMISES AT ANY GIVEN TIME IS LIMITED TO 44, INCLUDING EMPLOYEES, UNTIL ADVISED OTHERWISE BY THE GUAM DEPARTMENT OF PUBLIC HEALTH AND SOCIAL SERVICES</w:t>
      </w:r>
    </w:p>
    <w:p w14:paraId="44616ED4"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4. Train Employees on Social Distancing Policies and Protocols:</w:t>
      </w:r>
    </w:p>
    <w:p w14:paraId="68E5936E"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 Managers/supervisors may need additional training to understand their responsibilities for enforcing policies; </w:t>
      </w:r>
    </w:p>
    <w:p w14:paraId="4A55C9B0"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THIS WILL BE COMPLETED PRIOR TO REOPENING AND FOR EACH MANAGER THEREAFTER</w:t>
      </w:r>
    </w:p>
    <w:p w14:paraId="58273FE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b. Individuals should be designated as responsible contacts for overseeing and ensuring implementation; </w:t>
      </w:r>
    </w:p>
    <w:p w14:paraId="74CB480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MANAGERS ARE DESIGNATED TO OVERSEE EMPLOYEE SOCIAL DISTANCING</w:t>
      </w:r>
    </w:p>
    <w:p w14:paraId="3596F67B"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and</w:t>
      </w:r>
    </w:p>
    <w:p w14:paraId="7B7AA08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c. Employers should consider how to track compliance and consistently discipline employees for failure to follow protocols. </w:t>
      </w:r>
    </w:p>
    <w:p w14:paraId="2A6D3EB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MANAGERS SHALL BE RESPONSIBLE FOR ENSURING THAT SOCIAL DISTANCING POLICIES AND PROTOCOLS ARE FOLLOWED BY ALL EMPLOYEES AND FOR DISCIPLINING EMPLOYEES WHO ARE FOUND TO NOT BE IN COMPLIANCE</w:t>
      </w:r>
    </w:p>
    <w:p w14:paraId="3C0B22FB"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5. Implement Regular Screening Protocols for Employees, Customers/Clients, or Other Workplace Visitors:</w:t>
      </w:r>
    </w:p>
    <w:p w14:paraId="1249DBBE"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 Employers should consider training personnel on how to appropriately conduct screening to include temperature screens or other symptom checks and how to maintain medical/private information collected through screening; </w:t>
      </w:r>
    </w:p>
    <w:p w14:paraId="367FB25C"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THIS SHALL BE COMPLETED PRIOR TO REOPENING.</w:t>
      </w:r>
    </w:p>
    <w:p w14:paraId="5BEA3EF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 TEMPERATURE SENSOR, HAND SANITIZER AND A SCREENING CHECKLIST SHALL BE PROVIDED TO THE EMPLOYEE SCREENING AND CONTROLLING ENTRY TO THE ESTABLISHMENT</w:t>
      </w:r>
    </w:p>
    <w:p w14:paraId="447DCDB7"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lastRenderedPageBreak/>
        <w:t>b. Employers should consider whether they will require personal protective equipment (PPE). Key considerations include the following:</w:t>
      </w:r>
    </w:p>
    <w:p w14:paraId="2949AC5D" w14:textId="77777777" w:rsidR="00AF3B76" w:rsidRPr="00AF3B76" w:rsidRDefault="00AF3B76" w:rsidP="00AF3B76">
      <w:pPr>
        <w:pStyle w:val="xmsonormal"/>
        <w:shd w:val="clear" w:color="auto" w:fill="FFFFFF"/>
        <w:spacing w:before="0" w:beforeAutospacing="0" w:after="0" w:afterAutospacing="0"/>
        <w:rPr>
          <w:color w:val="212121"/>
        </w:rPr>
      </w:pPr>
      <w:proofErr w:type="spellStart"/>
      <w:r w:rsidRPr="00AF3B76">
        <w:rPr>
          <w:color w:val="212121"/>
        </w:rPr>
        <w:t>i</w:t>
      </w:r>
      <w:proofErr w:type="spellEnd"/>
      <w:r w:rsidRPr="00AF3B76">
        <w:rPr>
          <w:color w:val="212121"/>
        </w:rPr>
        <w:t>. Whether gloves are necessary for any areas/duties (i.e., taking/giving money to customers) </w:t>
      </w:r>
    </w:p>
    <w:p w14:paraId="0A663F2F"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GLOVES SHALL BE WORN BY BARTENDERS AND WAIT STAFF WHILE ON DUTY</w:t>
      </w:r>
    </w:p>
    <w:p w14:paraId="0F92A7EC"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ii. Whether additional PPE, if any, is required for employees in higher-risk exposure positions. </w:t>
      </w:r>
    </w:p>
    <w:p w14:paraId="0840C4E8"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ADDITIONAL PPE WILL NOT BE REQUIRED OF EMPLOYEES, BUT EMPLOYEES MAY WEAR ADDITIONAL PPE AT THEIR DISCRETION</w:t>
      </w:r>
    </w:p>
    <w:p w14:paraId="37CEA64A"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c. Employers should send any employees who are exhibiting flu-like symptoms home. </w:t>
      </w:r>
    </w:p>
    <w:p w14:paraId="0DCE2C98"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MANAGEMENT SHALL ENSURE THAT THIS PROTOCOL IS FOLLOWED</w:t>
      </w:r>
    </w:p>
    <w:p w14:paraId="3991702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6. Assess Sanitary Workplace Conditions and Policies</w:t>
      </w:r>
    </w:p>
    <w:p w14:paraId="1B894797"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 Employers should consider additional cleaning and disinfecting policies such as:</w:t>
      </w:r>
    </w:p>
    <w:p w14:paraId="7C8C2C24" w14:textId="77777777" w:rsidR="00AF3B76" w:rsidRPr="00AF3B76" w:rsidRDefault="00AF3B76" w:rsidP="00AF3B76">
      <w:pPr>
        <w:pStyle w:val="xmsonormal"/>
        <w:shd w:val="clear" w:color="auto" w:fill="FFFFFF"/>
        <w:spacing w:before="0" w:beforeAutospacing="0" w:after="0" w:afterAutospacing="0"/>
        <w:rPr>
          <w:color w:val="212121"/>
        </w:rPr>
      </w:pPr>
      <w:proofErr w:type="spellStart"/>
      <w:r w:rsidRPr="00AF3B76">
        <w:rPr>
          <w:color w:val="212121"/>
        </w:rPr>
        <w:t>i</w:t>
      </w:r>
      <w:proofErr w:type="spellEnd"/>
      <w:r w:rsidRPr="00AF3B76">
        <w:rPr>
          <w:color w:val="212121"/>
        </w:rPr>
        <w:t>. Extra cleaning and disinfecting, including attention to employee common use areas, and items handled by customers; </w:t>
      </w:r>
    </w:p>
    <w:p w14:paraId="28865B70"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ALL CONTACT SURFACES SHALL BE CLEANED AND DISINFECTED AFTER USE BY EACH EMPLOYEE AND CUSTOMER</w:t>
      </w:r>
    </w:p>
    <w:p w14:paraId="456EA2FE"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THE BACK ROOM WILL BE CLEANED AND DISINFECTED DAILY</w:t>
      </w:r>
    </w:p>
    <w:p w14:paraId="406FB2CE"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ALL BARWARE AND OTHER SUPPLIES SHALL BE OF A DISPOSABLE (AND PREFERABLY RECYCLABLE) NATURE WHENEVER PRACTICAL AND FEASIBLE</w:t>
      </w:r>
    </w:p>
    <w:p w14:paraId="182B5C1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ii. Disinfecting seats and other contact surfaces between use by customers; </w:t>
      </w:r>
    </w:p>
    <w:p w14:paraId="527863E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MANAGEMENT SHALL ENSURE THAT THIS PROTOCOL IS FOLLOWED</w:t>
      </w:r>
    </w:p>
    <w:p w14:paraId="6F9D595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iii. Making cleaning supplies/hand sanitizer available to employees (and customers/visitors); </w:t>
      </w:r>
    </w:p>
    <w:p w14:paraId="0278BF24"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APPROVED CLEANING SUPPLIES SHALL BE AVAILABLE TO ALL EMPLOYEES</w:t>
      </w:r>
    </w:p>
    <w:p w14:paraId="6D49707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HAND SANITIZER SHALL BE AVAILABLE TO ALL EMPLOYEES AND CUSTOMERS WHILE ON-PREMISES</w:t>
      </w:r>
    </w:p>
    <w:p w14:paraId="356C5B67"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and/or</w:t>
      </w:r>
    </w:p>
    <w:p w14:paraId="18FB44A1"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iv. Providing and requiring hand washing and/or gel hand-sanitizers to employees and guests prior to entering workplace; </w:t>
      </w:r>
    </w:p>
    <w:p w14:paraId="7A848F87"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THE USE OF HAND SANITIZER SHALL BE REQUIRED OF ALL EMPLOYEES AND CUSTOMERS PRIOR TO ENTERING THE PREMISES, OR ENTRY WILL BE DENIED</w:t>
      </w:r>
    </w:p>
    <w:p w14:paraId="4A833357"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b. Employers should analyze their infrastructure (i.e. air conditioning maintenance cleaning schedule, airflow system, etc.) for maximum sanitary conditions. </w:t>
      </w:r>
    </w:p>
    <w:p w14:paraId="26556FD7"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AIR CONDITIONING UNITS ARE CLEANED AND SANITIZED NO LESS FREQUENTLY THAN ONCE MONTHLY</w:t>
      </w:r>
    </w:p>
    <w:p w14:paraId="36B05FC6"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c. Employers should disinfect and clean bathrooms on a periodic basis throughout the day</w:t>
      </w:r>
    </w:p>
    <w:p w14:paraId="27571283"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SUCH CLEANING SHALL BE PERFORMED NO LESS FREQUENTLY THAN EVERY 30 MINUTES DURING OPERATING HOURS</w:t>
      </w:r>
    </w:p>
    <w:p w14:paraId="526DEE6D" w14:textId="77777777" w:rsidR="00AF3B76" w:rsidRPr="00AF3B76" w:rsidRDefault="00AF3B76" w:rsidP="00AF3B76">
      <w:pPr>
        <w:pStyle w:val="xmsonormal"/>
        <w:shd w:val="clear" w:color="auto" w:fill="FFFFFF"/>
        <w:spacing w:before="0" w:beforeAutospacing="0" w:after="0" w:afterAutospacing="0"/>
        <w:rPr>
          <w:color w:val="212121"/>
        </w:rPr>
      </w:pPr>
      <w:r w:rsidRPr="00AF3B76">
        <w:rPr>
          <w:color w:val="212121"/>
        </w:rPr>
        <w:t>DISINFECTANTS SHALL BE APPLIED AFTER EACH CLEANING</w:t>
      </w:r>
    </w:p>
    <w:p w14:paraId="68B87FD8" w14:textId="77777777" w:rsidR="00A74C70" w:rsidRPr="00AF3B76" w:rsidRDefault="00AF3B76">
      <w:pPr>
        <w:rPr>
          <w:rFonts w:ascii="Times New Roman" w:hAnsi="Times New Roman" w:cs="Times New Roman"/>
        </w:rPr>
      </w:pPr>
    </w:p>
    <w:sectPr w:rsidR="00A74C70" w:rsidRPr="00AF3B76" w:rsidSect="008D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76"/>
    <w:rsid w:val="008D34A4"/>
    <w:rsid w:val="00AF3B76"/>
    <w:rsid w:val="00F2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FD9AE"/>
  <w15:chartTrackingRefBased/>
  <w15:docId w15:val="{93FCAFC8-D5A5-5A40-A626-54D3D820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AF3B76"/>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AF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89142">
      <w:bodyDiv w:val="1"/>
      <w:marLeft w:val="0"/>
      <w:marRight w:val="0"/>
      <w:marTop w:val="0"/>
      <w:marBottom w:val="0"/>
      <w:divBdr>
        <w:top w:val="none" w:sz="0" w:space="0" w:color="auto"/>
        <w:left w:val="none" w:sz="0" w:space="0" w:color="auto"/>
        <w:bottom w:val="none" w:sz="0" w:space="0" w:color="auto"/>
        <w:right w:val="none" w:sz="0" w:space="0" w:color="auto"/>
      </w:divBdr>
      <w:divsChild>
        <w:div w:id="273442103">
          <w:marLeft w:val="0"/>
          <w:marRight w:val="0"/>
          <w:marTop w:val="0"/>
          <w:marBottom w:val="0"/>
          <w:divBdr>
            <w:top w:val="none" w:sz="0" w:space="0" w:color="auto"/>
            <w:left w:val="none" w:sz="0" w:space="0" w:color="auto"/>
            <w:bottom w:val="none" w:sz="0" w:space="0" w:color="auto"/>
            <w:right w:val="none" w:sz="0" w:space="0" w:color="auto"/>
          </w:divBdr>
        </w:div>
        <w:div w:id="531308402">
          <w:marLeft w:val="0"/>
          <w:marRight w:val="0"/>
          <w:marTop w:val="0"/>
          <w:marBottom w:val="0"/>
          <w:divBdr>
            <w:top w:val="none" w:sz="0" w:space="0" w:color="auto"/>
            <w:left w:val="none" w:sz="0" w:space="0" w:color="auto"/>
            <w:bottom w:val="none" w:sz="0" w:space="0" w:color="auto"/>
            <w:right w:val="none" w:sz="0" w:space="0" w:color="auto"/>
          </w:divBdr>
        </w:div>
        <w:div w:id="1987199312">
          <w:marLeft w:val="0"/>
          <w:marRight w:val="0"/>
          <w:marTop w:val="0"/>
          <w:marBottom w:val="0"/>
          <w:divBdr>
            <w:top w:val="none" w:sz="0" w:space="0" w:color="auto"/>
            <w:left w:val="none" w:sz="0" w:space="0" w:color="auto"/>
            <w:bottom w:val="none" w:sz="0" w:space="0" w:color="auto"/>
            <w:right w:val="none" w:sz="0" w:space="0" w:color="auto"/>
          </w:divBdr>
        </w:div>
        <w:div w:id="1142505307">
          <w:marLeft w:val="0"/>
          <w:marRight w:val="0"/>
          <w:marTop w:val="0"/>
          <w:marBottom w:val="0"/>
          <w:divBdr>
            <w:top w:val="none" w:sz="0" w:space="0" w:color="auto"/>
            <w:left w:val="none" w:sz="0" w:space="0" w:color="auto"/>
            <w:bottom w:val="none" w:sz="0" w:space="0" w:color="auto"/>
            <w:right w:val="none" w:sz="0" w:space="0" w:color="auto"/>
          </w:divBdr>
        </w:div>
        <w:div w:id="542788382">
          <w:marLeft w:val="0"/>
          <w:marRight w:val="0"/>
          <w:marTop w:val="0"/>
          <w:marBottom w:val="0"/>
          <w:divBdr>
            <w:top w:val="none" w:sz="0" w:space="0" w:color="auto"/>
            <w:left w:val="none" w:sz="0" w:space="0" w:color="auto"/>
            <w:bottom w:val="none" w:sz="0" w:space="0" w:color="auto"/>
            <w:right w:val="none" w:sz="0" w:space="0" w:color="auto"/>
          </w:divBdr>
        </w:div>
        <w:div w:id="1385719865">
          <w:marLeft w:val="0"/>
          <w:marRight w:val="0"/>
          <w:marTop w:val="0"/>
          <w:marBottom w:val="0"/>
          <w:divBdr>
            <w:top w:val="none" w:sz="0" w:space="0" w:color="auto"/>
            <w:left w:val="none" w:sz="0" w:space="0" w:color="auto"/>
            <w:bottom w:val="none" w:sz="0" w:space="0" w:color="auto"/>
            <w:right w:val="none" w:sz="0" w:space="0" w:color="auto"/>
          </w:divBdr>
        </w:div>
        <w:div w:id="1912081055">
          <w:marLeft w:val="0"/>
          <w:marRight w:val="0"/>
          <w:marTop w:val="0"/>
          <w:marBottom w:val="0"/>
          <w:divBdr>
            <w:top w:val="none" w:sz="0" w:space="0" w:color="auto"/>
            <w:left w:val="none" w:sz="0" w:space="0" w:color="auto"/>
            <w:bottom w:val="none" w:sz="0" w:space="0" w:color="auto"/>
            <w:right w:val="none" w:sz="0" w:space="0" w:color="auto"/>
          </w:divBdr>
        </w:div>
        <w:div w:id="1914074295">
          <w:marLeft w:val="0"/>
          <w:marRight w:val="0"/>
          <w:marTop w:val="0"/>
          <w:marBottom w:val="0"/>
          <w:divBdr>
            <w:top w:val="none" w:sz="0" w:space="0" w:color="auto"/>
            <w:left w:val="none" w:sz="0" w:space="0" w:color="auto"/>
            <w:bottom w:val="none" w:sz="0" w:space="0" w:color="auto"/>
            <w:right w:val="none" w:sz="0" w:space="0" w:color="auto"/>
          </w:divBdr>
        </w:div>
        <w:div w:id="850754772">
          <w:marLeft w:val="0"/>
          <w:marRight w:val="0"/>
          <w:marTop w:val="0"/>
          <w:marBottom w:val="0"/>
          <w:divBdr>
            <w:top w:val="none" w:sz="0" w:space="0" w:color="auto"/>
            <w:left w:val="none" w:sz="0" w:space="0" w:color="auto"/>
            <w:bottom w:val="none" w:sz="0" w:space="0" w:color="auto"/>
            <w:right w:val="none" w:sz="0" w:space="0" w:color="auto"/>
          </w:divBdr>
        </w:div>
        <w:div w:id="231162407">
          <w:marLeft w:val="0"/>
          <w:marRight w:val="0"/>
          <w:marTop w:val="0"/>
          <w:marBottom w:val="0"/>
          <w:divBdr>
            <w:top w:val="none" w:sz="0" w:space="0" w:color="auto"/>
            <w:left w:val="none" w:sz="0" w:space="0" w:color="auto"/>
            <w:bottom w:val="none" w:sz="0" w:space="0" w:color="auto"/>
            <w:right w:val="none" w:sz="0" w:space="0" w:color="auto"/>
          </w:divBdr>
        </w:div>
        <w:div w:id="1927416169">
          <w:marLeft w:val="0"/>
          <w:marRight w:val="0"/>
          <w:marTop w:val="0"/>
          <w:marBottom w:val="0"/>
          <w:divBdr>
            <w:top w:val="none" w:sz="0" w:space="0" w:color="auto"/>
            <w:left w:val="none" w:sz="0" w:space="0" w:color="auto"/>
            <w:bottom w:val="none" w:sz="0" w:space="0" w:color="auto"/>
            <w:right w:val="none" w:sz="0" w:space="0" w:color="auto"/>
          </w:divBdr>
        </w:div>
        <w:div w:id="359429538">
          <w:marLeft w:val="0"/>
          <w:marRight w:val="0"/>
          <w:marTop w:val="0"/>
          <w:marBottom w:val="0"/>
          <w:divBdr>
            <w:top w:val="none" w:sz="0" w:space="0" w:color="auto"/>
            <w:left w:val="none" w:sz="0" w:space="0" w:color="auto"/>
            <w:bottom w:val="none" w:sz="0" w:space="0" w:color="auto"/>
            <w:right w:val="none" w:sz="0" w:space="0" w:color="auto"/>
          </w:divBdr>
        </w:div>
        <w:div w:id="1835097621">
          <w:marLeft w:val="0"/>
          <w:marRight w:val="0"/>
          <w:marTop w:val="0"/>
          <w:marBottom w:val="0"/>
          <w:divBdr>
            <w:top w:val="none" w:sz="0" w:space="0" w:color="auto"/>
            <w:left w:val="none" w:sz="0" w:space="0" w:color="auto"/>
            <w:bottom w:val="none" w:sz="0" w:space="0" w:color="auto"/>
            <w:right w:val="none" w:sz="0" w:space="0" w:color="auto"/>
          </w:divBdr>
        </w:div>
        <w:div w:id="1734427420">
          <w:marLeft w:val="0"/>
          <w:marRight w:val="0"/>
          <w:marTop w:val="0"/>
          <w:marBottom w:val="0"/>
          <w:divBdr>
            <w:top w:val="none" w:sz="0" w:space="0" w:color="auto"/>
            <w:left w:val="none" w:sz="0" w:space="0" w:color="auto"/>
            <w:bottom w:val="none" w:sz="0" w:space="0" w:color="auto"/>
            <w:right w:val="none" w:sz="0" w:space="0" w:color="auto"/>
          </w:divBdr>
        </w:div>
        <w:div w:id="818957901">
          <w:marLeft w:val="0"/>
          <w:marRight w:val="0"/>
          <w:marTop w:val="0"/>
          <w:marBottom w:val="0"/>
          <w:divBdr>
            <w:top w:val="none" w:sz="0" w:space="0" w:color="auto"/>
            <w:left w:val="none" w:sz="0" w:space="0" w:color="auto"/>
            <w:bottom w:val="none" w:sz="0" w:space="0" w:color="auto"/>
            <w:right w:val="none" w:sz="0" w:space="0" w:color="auto"/>
          </w:divBdr>
        </w:div>
        <w:div w:id="183060434">
          <w:marLeft w:val="0"/>
          <w:marRight w:val="0"/>
          <w:marTop w:val="0"/>
          <w:marBottom w:val="0"/>
          <w:divBdr>
            <w:top w:val="none" w:sz="0" w:space="0" w:color="auto"/>
            <w:left w:val="none" w:sz="0" w:space="0" w:color="auto"/>
            <w:bottom w:val="none" w:sz="0" w:space="0" w:color="auto"/>
            <w:right w:val="none" w:sz="0" w:space="0" w:color="auto"/>
          </w:divBdr>
        </w:div>
        <w:div w:id="1611428010">
          <w:marLeft w:val="0"/>
          <w:marRight w:val="0"/>
          <w:marTop w:val="0"/>
          <w:marBottom w:val="0"/>
          <w:divBdr>
            <w:top w:val="none" w:sz="0" w:space="0" w:color="auto"/>
            <w:left w:val="none" w:sz="0" w:space="0" w:color="auto"/>
            <w:bottom w:val="none" w:sz="0" w:space="0" w:color="auto"/>
            <w:right w:val="none" w:sz="0" w:space="0" w:color="auto"/>
          </w:divBdr>
        </w:div>
        <w:div w:id="1635016477">
          <w:marLeft w:val="0"/>
          <w:marRight w:val="0"/>
          <w:marTop w:val="0"/>
          <w:marBottom w:val="0"/>
          <w:divBdr>
            <w:top w:val="none" w:sz="0" w:space="0" w:color="auto"/>
            <w:left w:val="none" w:sz="0" w:space="0" w:color="auto"/>
            <w:bottom w:val="none" w:sz="0" w:space="0" w:color="auto"/>
            <w:right w:val="none" w:sz="0" w:space="0" w:color="auto"/>
          </w:divBdr>
        </w:div>
        <w:div w:id="2136409462">
          <w:marLeft w:val="0"/>
          <w:marRight w:val="0"/>
          <w:marTop w:val="0"/>
          <w:marBottom w:val="0"/>
          <w:divBdr>
            <w:top w:val="none" w:sz="0" w:space="0" w:color="auto"/>
            <w:left w:val="none" w:sz="0" w:space="0" w:color="auto"/>
            <w:bottom w:val="none" w:sz="0" w:space="0" w:color="auto"/>
            <w:right w:val="none" w:sz="0" w:space="0" w:color="auto"/>
          </w:divBdr>
        </w:div>
        <w:div w:id="452679379">
          <w:marLeft w:val="0"/>
          <w:marRight w:val="0"/>
          <w:marTop w:val="0"/>
          <w:marBottom w:val="0"/>
          <w:divBdr>
            <w:top w:val="none" w:sz="0" w:space="0" w:color="auto"/>
            <w:left w:val="none" w:sz="0" w:space="0" w:color="auto"/>
            <w:bottom w:val="none" w:sz="0" w:space="0" w:color="auto"/>
            <w:right w:val="none" w:sz="0" w:space="0" w:color="auto"/>
          </w:divBdr>
        </w:div>
        <w:div w:id="1841460354">
          <w:marLeft w:val="0"/>
          <w:marRight w:val="0"/>
          <w:marTop w:val="0"/>
          <w:marBottom w:val="0"/>
          <w:divBdr>
            <w:top w:val="none" w:sz="0" w:space="0" w:color="auto"/>
            <w:left w:val="none" w:sz="0" w:space="0" w:color="auto"/>
            <w:bottom w:val="none" w:sz="0" w:space="0" w:color="auto"/>
            <w:right w:val="none" w:sz="0" w:space="0" w:color="auto"/>
          </w:divBdr>
        </w:div>
        <w:div w:id="1253245512">
          <w:marLeft w:val="0"/>
          <w:marRight w:val="0"/>
          <w:marTop w:val="0"/>
          <w:marBottom w:val="0"/>
          <w:divBdr>
            <w:top w:val="none" w:sz="0" w:space="0" w:color="auto"/>
            <w:left w:val="none" w:sz="0" w:space="0" w:color="auto"/>
            <w:bottom w:val="none" w:sz="0" w:space="0" w:color="auto"/>
            <w:right w:val="none" w:sz="0" w:space="0" w:color="auto"/>
          </w:divBdr>
        </w:div>
        <w:div w:id="53898098">
          <w:marLeft w:val="0"/>
          <w:marRight w:val="0"/>
          <w:marTop w:val="0"/>
          <w:marBottom w:val="0"/>
          <w:divBdr>
            <w:top w:val="none" w:sz="0" w:space="0" w:color="auto"/>
            <w:left w:val="none" w:sz="0" w:space="0" w:color="auto"/>
            <w:bottom w:val="none" w:sz="0" w:space="0" w:color="auto"/>
            <w:right w:val="none" w:sz="0" w:space="0" w:color="auto"/>
          </w:divBdr>
        </w:div>
        <w:div w:id="534001559">
          <w:marLeft w:val="0"/>
          <w:marRight w:val="0"/>
          <w:marTop w:val="0"/>
          <w:marBottom w:val="0"/>
          <w:divBdr>
            <w:top w:val="none" w:sz="0" w:space="0" w:color="auto"/>
            <w:left w:val="none" w:sz="0" w:space="0" w:color="auto"/>
            <w:bottom w:val="none" w:sz="0" w:space="0" w:color="auto"/>
            <w:right w:val="none" w:sz="0" w:space="0" w:color="auto"/>
          </w:divBdr>
        </w:div>
        <w:div w:id="802507612">
          <w:marLeft w:val="0"/>
          <w:marRight w:val="0"/>
          <w:marTop w:val="0"/>
          <w:marBottom w:val="0"/>
          <w:divBdr>
            <w:top w:val="none" w:sz="0" w:space="0" w:color="auto"/>
            <w:left w:val="none" w:sz="0" w:space="0" w:color="auto"/>
            <w:bottom w:val="none" w:sz="0" w:space="0" w:color="auto"/>
            <w:right w:val="none" w:sz="0" w:space="0" w:color="auto"/>
          </w:divBdr>
        </w:div>
        <w:div w:id="929117235">
          <w:marLeft w:val="0"/>
          <w:marRight w:val="0"/>
          <w:marTop w:val="0"/>
          <w:marBottom w:val="0"/>
          <w:divBdr>
            <w:top w:val="none" w:sz="0" w:space="0" w:color="auto"/>
            <w:left w:val="none" w:sz="0" w:space="0" w:color="auto"/>
            <w:bottom w:val="none" w:sz="0" w:space="0" w:color="auto"/>
            <w:right w:val="none" w:sz="0" w:space="0" w:color="auto"/>
          </w:divBdr>
        </w:div>
        <w:div w:id="677342896">
          <w:marLeft w:val="0"/>
          <w:marRight w:val="0"/>
          <w:marTop w:val="0"/>
          <w:marBottom w:val="0"/>
          <w:divBdr>
            <w:top w:val="none" w:sz="0" w:space="0" w:color="auto"/>
            <w:left w:val="none" w:sz="0" w:space="0" w:color="auto"/>
            <w:bottom w:val="none" w:sz="0" w:space="0" w:color="auto"/>
            <w:right w:val="none" w:sz="0" w:space="0" w:color="auto"/>
          </w:divBdr>
        </w:div>
        <w:div w:id="1902714692">
          <w:marLeft w:val="0"/>
          <w:marRight w:val="0"/>
          <w:marTop w:val="0"/>
          <w:marBottom w:val="0"/>
          <w:divBdr>
            <w:top w:val="none" w:sz="0" w:space="0" w:color="auto"/>
            <w:left w:val="none" w:sz="0" w:space="0" w:color="auto"/>
            <w:bottom w:val="none" w:sz="0" w:space="0" w:color="auto"/>
            <w:right w:val="none" w:sz="0" w:space="0" w:color="auto"/>
          </w:divBdr>
        </w:div>
        <w:div w:id="359085944">
          <w:marLeft w:val="0"/>
          <w:marRight w:val="0"/>
          <w:marTop w:val="0"/>
          <w:marBottom w:val="0"/>
          <w:divBdr>
            <w:top w:val="none" w:sz="0" w:space="0" w:color="auto"/>
            <w:left w:val="none" w:sz="0" w:space="0" w:color="auto"/>
            <w:bottom w:val="none" w:sz="0" w:space="0" w:color="auto"/>
            <w:right w:val="none" w:sz="0" w:space="0" w:color="auto"/>
          </w:divBdr>
        </w:div>
        <w:div w:id="572013911">
          <w:marLeft w:val="0"/>
          <w:marRight w:val="0"/>
          <w:marTop w:val="0"/>
          <w:marBottom w:val="0"/>
          <w:divBdr>
            <w:top w:val="none" w:sz="0" w:space="0" w:color="auto"/>
            <w:left w:val="none" w:sz="0" w:space="0" w:color="auto"/>
            <w:bottom w:val="none" w:sz="0" w:space="0" w:color="auto"/>
            <w:right w:val="none" w:sz="0" w:space="0" w:color="auto"/>
          </w:divBdr>
        </w:div>
        <w:div w:id="1339112341">
          <w:marLeft w:val="0"/>
          <w:marRight w:val="0"/>
          <w:marTop w:val="0"/>
          <w:marBottom w:val="0"/>
          <w:divBdr>
            <w:top w:val="none" w:sz="0" w:space="0" w:color="auto"/>
            <w:left w:val="none" w:sz="0" w:space="0" w:color="auto"/>
            <w:bottom w:val="none" w:sz="0" w:space="0" w:color="auto"/>
            <w:right w:val="none" w:sz="0" w:space="0" w:color="auto"/>
          </w:divBdr>
        </w:div>
        <w:div w:id="1834490755">
          <w:marLeft w:val="0"/>
          <w:marRight w:val="0"/>
          <w:marTop w:val="0"/>
          <w:marBottom w:val="0"/>
          <w:divBdr>
            <w:top w:val="none" w:sz="0" w:space="0" w:color="auto"/>
            <w:left w:val="none" w:sz="0" w:space="0" w:color="auto"/>
            <w:bottom w:val="none" w:sz="0" w:space="0" w:color="auto"/>
            <w:right w:val="none" w:sz="0" w:space="0" w:color="auto"/>
          </w:divBdr>
        </w:div>
        <w:div w:id="229005104">
          <w:marLeft w:val="0"/>
          <w:marRight w:val="0"/>
          <w:marTop w:val="0"/>
          <w:marBottom w:val="0"/>
          <w:divBdr>
            <w:top w:val="none" w:sz="0" w:space="0" w:color="auto"/>
            <w:left w:val="none" w:sz="0" w:space="0" w:color="auto"/>
            <w:bottom w:val="none" w:sz="0" w:space="0" w:color="auto"/>
            <w:right w:val="none" w:sz="0" w:space="0" w:color="auto"/>
          </w:divBdr>
        </w:div>
        <w:div w:id="1661621335">
          <w:marLeft w:val="0"/>
          <w:marRight w:val="0"/>
          <w:marTop w:val="0"/>
          <w:marBottom w:val="0"/>
          <w:divBdr>
            <w:top w:val="none" w:sz="0" w:space="0" w:color="auto"/>
            <w:left w:val="none" w:sz="0" w:space="0" w:color="auto"/>
            <w:bottom w:val="none" w:sz="0" w:space="0" w:color="auto"/>
            <w:right w:val="none" w:sz="0" w:space="0" w:color="auto"/>
          </w:divBdr>
        </w:div>
        <w:div w:id="857505715">
          <w:marLeft w:val="0"/>
          <w:marRight w:val="0"/>
          <w:marTop w:val="0"/>
          <w:marBottom w:val="0"/>
          <w:divBdr>
            <w:top w:val="none" w:sz="0" w:space="0" w:color="auto"/>
            <w:left w:val="none" w:sz="0" w:space="0" w:color="auto"/>
            <w:bottom w:val="none" w:sz="0" w:space="0" w:color="auto"/>
            <w:right w:val="none" w:sz="0" w:space="0" w:color="auto"/>
          </w:divBdr>
        </w:div>
        <w:div w:id="539632220">
          <w:marLeft w:val="0"/>
          <w:marRight w:val="0"/>
          <w:marTop w:val="0"/>
          <w:marBottom w:val="0"/>
          <w:divBdr>
            <w:top w:val="none" w:sz="0" w:space="0" w:color="auto"/>
            <w:left w:val="none" w:sz="0" w:space="0" w:color="auto"/>
            <w:bottom w:val="none" w:sz="0" w:space="0" w:color="auto"/>
            <w:right w:val="none" w:sz="0" w:space="0" w:color="auto"/>
          </w:divBdr>
        </w:div>
        <w:div w:id="924000695">
          <w:marLeft w:val="0"/>
          <w:marRight w:val="0"/>
          <w:marTop w:val="0"/>
          <w:marBottom w:val="0"/>
          <w:divBdr>
            <w:top w:val="none" w:sz="0" w:space="0" w:color="auto"/>
            <w:left w:val="none" w:sz="0" w:space="0" w:color="auto"/>
            <w:bottom w:val="none" w:sz="0" w:space="0" w:color="auto"/>
            <w:right w:val="none" w:sz="0" w:space="0" w:color="auto"/>
          </w:divBdr>
        </w:div>
        <w:div w:id="2055614933">
          <w:marLeft w:val="0"/>
          <w:marRight w:val="0"/>
          <w:marTop w:val="0"/>
          <w:marBottom w:val="0"/>
          <w:divBdr>
            <w:top w:val="none" w:sz="0" w:space="0" w:color="auto"/>
            <w:left w:val="none" w:sz="0" w:space="0" w:color="auto"/>
            <w:bottom w:val="none" w:sz="0" w:space="0" w:color="auto"/>
            <w:right w:val="none" w:sz="0" w:space="0" w:color="auto"/>
          </w:divBdr>
        </w:div>
        <w:div w:id="1125387234">
          <w:marLeft w:val="0"/>
          <w:marRight w:val="0"/>
          <w:marTop w:val="0"/>
          <w:marBottom w:val="0"/>
          <w:divBdr>
            <w:top w:val="none" w:sz="0" w:space="0" w:color="auto"/>
            <w:left w:val="none" w:sz="0" w:space="0" w:color="auto"/>
            <w:bottom w:val="none" w:sz="0" w:space="0" w:color="auto"/>
            <w:right w:val="none" w:sz="0" w:space="0" w:color="auto"/>
          </w:divBdr>
        </w:div>
        <w:div w:id="1490706648">
          <w:marLeft w:val="0"/>
          <w:marRight w:val="0"/>
          <w:marTop w:val="0"/>
          <w:marBottom w:val="0"/>
          <w:divBdr>
            <w:top w:val="none" w:sz="0" w:space="0" w:color="auto"/>
            <w:left w:val="none" w:sz="0" w:space="0" w:color="auto"/>
            <w:bottom w:val="none" w:sz="0" w:space="0" w:color="auto"/>
            <w:right w:val="none" w:sz="0" w:space="0" w:color="auto"/>
          </w:divBdr>
        </w:div>
        <w:div w:id="1473988544">
          <w:marLeft w:val="0"/>
          <w:marRight w:val="0"/>
          <w:marTop w:val="0"/>
          <w:marBottom w:val="0"/>
          <w:divBdr>
            <w:top w:val="none" w:sz="0" w:space="0" w:color="auto"/>
            <w:left w:val="none" w:sz="0" w:space="0" w:color="auto"/>
            <w:bottom w:val="none" w:sz="0" w:space="0" w:color="auto"/>
            <w:right w:val="none" w:sz="0" w:space="0" w:color="auto"/>
          </w:divBdr>
        </w:div>
        <w:div w:id="896403068">
          <w:marLeft w:val="0"/>
          <w:marRight w:val="0"/>
          <w:marTop w:val="0"/>
          <w:marBottom w:val="0"/>
          <w:divBdr>
            <w:top w:val="none" w:sz="0" w:space="0" w:color="auto"/>
            <w:left w:val="none" w:sz="0" w:space="0" w:color="auto"/>
            <w:bottom w:val="none" w:sz="0" w:space="0" w:color="auto"/>
            <w:right w:val="none" w:sz="0" w:space="0" w:color="auto"/>
          </w:divBdr>
        </w:div>
        <w:div w:id="1542324572">
          <w:marLeft w:val="0"/>
          <w:marRight w:val="0"/>
          <w:marTop w:val="0"/>
          <w:marBottom w:val="0"/>
          <w:divBdr>
            <w:top w:val="none" w:sz="0" w:space="0" w:color="auto"/>
            <w:left w:val="none" w:sz="0" w:space="0" w:color="auto"/>
            <w:bottom w:val="none" w:sz="0" w:space="0" w:color="auto"/>
            <w:right w:val="none" w:sz="0" w:space="0" w:color="auto"/>
          </w:divBdr>
        </w:div>
        <w:div w:id="630288532">
          <w:marLeft w:val="0"/>
          <w:marRight w:val="0"/>
          <w:marTop w:val="0"/>
          <w:marBottom w:val="0"/>
          <w:divBdr>
            <w:top w:val="none" w:sz="0" w:space="0" w:color="auto"/>
            <w:left w:val="none" w:sz="0" w:space="0" w:color="auto"/>
            <w:bottom w:val="none" w:sz="0" w:space="0" w:color="auto"/>
            <w:right w:val="none" w:sz="0" w:space="0" w:color="auto"/>
          </w:divBdr>
        </w:div>
        <w:div w:id="356001722">
          <w:marLeft w:val="0"/>
          <w:marRight w:val="0"/>
          <w:marTop w:val="0"/>
          <w:marBottom w:val="0"/>
          <w:divBdr>
            <w:top w:val="none" w:sz="0" w:space="0" w:color="auto"/>
            <w:left w:val="none" w:sz="0" w:space="0" w:color="auto"/>
            <w:bottom w:val="none" w:sz="0" w:space="0" w:color="auto"/>
            <w:right w:val="none" w:sz="0" w:space="0" w:color="auto"/>
          </w:divBdr>
        </w:div>
        <w:div w:id="717362056">
          <w:marLeft w:val="0"/>
          <w:marRight w:val="0"/>
          <w:marTop w:val="0"/>
          <w:marBottom w:val="0"/>
          <w:divBdr>
            <w:top w:val="none" w:sz="0" w:space="0" w:color="auto"/>
            <w:left w:val="none" w:sz="0" w:space="0" w:color="auto"/>
            <w:bottom w:val="none" w:sz="0" w:space="0" w:color="auto"/>
            <w:right w:val="none" w:sz="0" w:space="0" w:color="auto"/>
          </w:divBdr>
        </w:div>
        <w:div w:id="1143549524">
          <w:marLeft w:val="0"/>
          <w:marRight w:val="0"/>
          <w:marTop w:val="0"/>
          <w:marBottom w:val="0"/>
          <w:divBdr>
            <w:top w:val="none" w:sz="0" w:space="0" w:color="auto"/>
            <w:left w:val="none" w:sz="0" w:space="0" w:color="auto"/>
            <w:bottom w:val="none" w:sz="0" w:space="0" w:color="auto"/>
            <w:right w:val="none" w:sz="0" w:space="0" w:color="auto"/>
          </w:divBdr>
        </w:div>
        <w:div w:id="1921326913">
          <w:marLeft w:val="0"/>
          <w:marRight w:val="0"/>
          <w:marTop w:val="0"/>
          <w:marBottom w:val="0"/>
          <w:divBdr>
            <w:top w:val="none" w:sz="0" w:space="0" w:color="auto"/>
            <w:left w:val="none" w:sz="0" w:space="0" w:color="auto"/>
            <w:bottom w:val="none" w:sz="0" w:space="0" w:color="auto"/>
            <w:right w:val="none" w:sz="0" w:space="0" w:color="auto"/>
          </w:divBdr>
        </w:div>
        <w:div w:id="28115126">
          <w:marLeft w:val="0"/>
          <w:marRight w:val="0"/>
          <w:marTop w:val="0"/>
          <w:marBottom w:val="0"/>
          <w:divBdr>
            <w:top w:val="none" w:sz="0" w:space="0" w:color="auto"/>
            <w:left w:val="none" w:sz="0" w:space="0" w:color="auto"/>
            <w:bottom w:val="none" w:sz="0" w:space="0" w:color="auto"/>
            <w:right w:val="none" w:sz="0" w:space="0" w:color="auto"/>
          </w:divBdr>
        </w:div>
        <w:div w:id="1249463289">
          <w:marLeft w:val="0"/>
          <w:marRight w:val="0"/>
          <w:marTop w:val="0"/>
          <w:marBottom w:val="0"/>
          <w:divBdr>
            <w:top w:val="none" w:sz="0" w:space="0" w:color="auto"/>
            <w:left w:val="none" w:sz="0" w:space="0" w:color="auto"/>
            <w:bottom w:val="none" w:sz="0" w:space="0" w:color="auto"/>
            <w:right w:val="none" w:sz="0" w:space="0" w:color="auto"/>
          </w:divBdr>
        </w:div>
        <w:div w:id="1010790703">
          <w:marLeft w:val="0"/>
          <w:marRight w:val="0"/>
          <w:marTop w:val="0"/>
          <w:marBottom w:val="0"/>
          <w:divBdr>
            <w:top w:val="none" w:sz="0" w:space="0" w:color="auto"/>
            <w:left w:val="none" w:sz="0" w:space="0" w:color="auto"/>
            <w:bottom w:val="none" w:sz="0" w:space="0" w:color="auto"/>
            <w:right w:val="none" w:sz="0" w:space="0" w:color="auto"/>
          </w:divBdr>
        </w:div>
        <w:div w:id="1007175965">
          <w:marLeft w:val="0"/>
          <w:marRight w:val="0"/>
          <w:marTop w:val="0"/>
          <w:marBottom w:val="0"/>
          <w:divBdr>
            <w:top w:val="none" w:sz="0" w:space="0" w:color="auto"/>
            <w:left w:val="none" w:sz="0" w:space="0" w:color="auto"/>
            <w:bottom w:val="none" w:sz="0" w:space="0" w:color="auto"/>
            <w:right w:val="none" w:sz="0" w:space="0" w:color="auto"/>
          </w:divBdr>
        </w:div>
        <w:div w:id="179510485">
          <w:marLeft w:val="0"/>
          <w:marRight w:val="0"/>
          <w:marTop w:val="0"/>
          <w:marBottom w:val="0"/>
          <w:divBdr>
            <w:top w:val="none" w:sz="0" w:space="0" w:color="auto"/>
            <w:left w:val="none" w:sz="0" w:space="0" w:color="auto"/>
            <w:bottom w:val="none" w:sz="0" w:space="0" w:color="auto"/>
            <w:right w:val="none" w:sz="0" w:space="0" w:color="auto"/>
          </w:divBdr>
        </w:div>
        <w:div w:id="829175127">
          <w:marLeft w:val="0"/>
          <w:marRight w:val="0"/>
          <w:marTop w:val="0"/>
          <w:marBottom w:val="0"/>
          <w:divBdr>
            <w:top w:val="none" w:sz="0" w:space="0" w:color="auto"/>
            <w:left w:val="none" w:sz="0" w:space="0" w:color="auto"/>
            <w:bottom w:val="none" w:sz="0" w:space="0" w:color="auto"/>
            <w:right w:val="none" w:sz="0" w:space="0" w:color="auto"/>
          </w:divBdr>
        </w:div>
        <w:div w:id="1507556975">
          <w:marLeft w:val="0"/>
          <w:marRight w:val="0"/>
          <w:marTop w:val="0"/>
          <w:marBottom w:val="0"/>
          <w:divBdr>
            <w:top w:val="none" w:sz="0" w:space="0" w:color="auto"/>
            <w:left w:val="none" w:sz="0" w:space="0" w:color="auto"/>
            <w:bottom w:val="none" w:sz="0" w:space="0" w:color="auto"/>
            <w:right w:val="none" w:sz="0" w:space="0" w:color="auto"/>
          </w:divBdr>
        </w:div>
        <w:div w:id="689331466">
          <w:marLeft w:val="0"/>
          <w:marRight w:val="0"/>
          <w:marTop w:val="0"/>
          <w:marBottom w:val="0"/>
          <w:divBdr>
            <w:top w:val="none" w:sz="0" w:space="0" w:color="auto"/>
            <w:left w:val="none" w:sz="0" w:space="0" w:color="auto"/>
            <w:bottom w:val="none" w:sz="0" w:space="0" w:color="auto"/>
            <w:right w:val="none" w:sz="0" w:space="0" w:color="auto"/>
          </w:divBdr>
        </w:div>
        <w:div w:id="2132505353">
          <w:marLeft w:val="0"/>
          <w:marRight w:val="0"/>
          <w:marTop w:val="0"/>
          <w:marBottom w:val="0"/>
          <w:divBdr>
            <w:top w:val="none" w:sz="0" w:space="0" w:color="auto"/>
            <w:left w:val="none" w:sz="0" w:space="0" w:color="auto"/>
            <w:bottom w:val="none" w:sz="0" w:space="0" w:color="auto"/>
            <w:right w:val="none" w:sz="0" w:space="0" w:color="auto"/>
          </w:divBdr>
        </w:div>
        <w:div w:id="1251431908">
          <w:marLeft w:val="0"/>
          <w:marRight w:val="0"/>
          <w:marTop w:val="0"/>
          <w:marBottom w:val="0"/>
          <w:divBdr>
            <w:top w:val="none" w:sz="0" w:space="0" w:color="auto"/>
            <w:left w:val="none" w:sz="0" w:space="0" w:color="auto"/>
            <w:bottom w:val="none" w:sz="0" w:space="0" w:color="auto"/>
            <w:right w:val="none" w:sz="0" w:space="0" w:color="auto"/>
          </w:divBdr>
        </w:div>
        <w:div w:id="606354253">
          <w:marLeft w:val="0"/>
          <w:marRight w:val="0"/>
          <w:marTop w:val="0"/>
          <w:marBottom w:val="0"/>
          <w:divBdr>
            <w:top w:val="none" w:sz="0" w:space="0" w:color="auto"/>
            <w:left w:val="none" w:sz="0" w:space="0" w:color="auto"/>
            <w:bottom w:val="none" w:sz="0" w:space="0" w:color="auto"/>
            <w:right w:val="none" w:sz="0" w:space="0" w:color="auto"/>
          </w:divBdr>
        </w:div>
        <w:div w:id="109520925">
          <w:marLeft w:val="0"/>
          <w:marRight w:val="0"/>
          <w:marTop w:val="0"/>
          <w:marBottom w:val="0"/>
          <w:divBdr>
            <w:top w:val="none" w:sz="0" w:space="0" w:color="auto"/>
            <w:left w:val="none" w:sz="0" w:space="0" w:color="auto"/>
            <w:bottom w:val="none" w:sz="0" w:space="0" w:color="auto"/>
            <w:right w:val="none" w:sz="0" w:space="0" w:color="auto"/>
          </w:divBdr>
        </w:div>
        <w:div w:id="2029091325">
          <w:marLeft w:val="0"/>
          <w:marRight w:val="0"/>
          <w:marTop w:val="0"/>
          <w:marBottom w:val="0"/>
          <w:divBdr>
            <w:top w:val="none" w:sz="0" w:space="0" w:color="auto"/>
            <w:left w:val="none" w:sz="0" w:space="0" w:color="auto"/>
            <w:bottom w:val="none" w:sz="0" w:space="0" w:color="auto"/>
            <w:right w:val="none" w:sz="0" w:space="0" w:color="auto"/>
          </w:divBdr>
        </w:div>
        <w:div w:id="300624432">
          <w:marLeft w:val="0"/>
          <w:marRight w:val="0"/>
          <w:marTop w:val="0"/>
          <w:marBottom w:val="0"/>
          <w:divBdr>
            <w:top w:val="none" w:sz="0" w:space="0" w:color="auto"/>
            <w:left w:val="none" w:sz="0" w:space="0" w:color="auto"/>
            <w:bottom w:val="none" w:sz="0" w:space="0" w:color="auto"/>
            <w:right w:val="none" w:sz="0" w:space="0" w:color="auto"/>
          </w:divBdr>
        </w:div>
        <w:div w:id="345908484">
          <w:marLeft w:val="0"/>
          <w:marRight w:val="0"/>
          <w:marTop w:val="0"/>
          <w:marBottom w:val="0"/>
          <w:divBdr>
            <w:top w:val="none" w:sz="0" w:space="0" w:color="auto"/>
            <w:left w:val="none" w:sz="0" w:space="0" w:color="auto"/>
            <w:bottom w:val="none" w:sz="0" w:space="0" w:color="auto"/>
            <w:right w:val="none" w:sz="0" w:space="0" w:color="auto"/>
          </w:divBdr>
        </w:div>
        <w:div w:id="337005595">
          <w:marLeft w:val="0"/>
          <w:marRight w:val="0"/>
          <w:marTop w:val="0"/>
          <w:marBottom w:val="0"/>
          <w:divBdr>
            <w:top w:val="none" w:sz="0" w:space="0" w:color="auto"/>
            <w:left w:val="none" w:sz="0" w:space="0" w:color="auto"/>
            <w:bottom w:val="none" w:sz="0" w:space="0" w:color="auto"/>
            <w:right w:val="none" w:sz="0" w:space="0" w:color="auto"/>
          </w:divBdr>
        </w:div>
        <w:div w:id="1259026055">
          <w:marLeft w:val="0"/>
          <w:marRight w:val="0"/>
          <w:marTop w:val="0"/>
          <w:marBottom w:val="0"/>
          <w:divBdr>
            <w:top w:val="none" w:sz="0" w:space="0" w:color="auto"/>
            <w:left w:val="none" w:sz="0" w:space="0" w:color="auto"/>
            <w:bottom w:val="none" w:sz="0" w:space="0" w:color="auto"/>
            <w:right w:val="none" w:sz="0" w:space="0" w:color="auto"/>
          </w:divBdr>
        </w:div>
        <w:div w:id="1836067580">
          <w:marLeft w:val="0"/>
          <w:marRight w:val="0"/>
          <w:marTop w:val="0"/>
          <w:marBottom w:val="0"/>
          <w:divBdr>
            <w:top w:val="none" w:sz="0" w:space="0" w:color="auto"/>
            <w:left w:val="none" w:sz="0" w:space="0" w:color="auto"/>
            <w:bottom w:val="none" w:sz="0" w:space="0" w:color="auto"/>
            <w:right w:val="none" w:sz="0" w:space="0" w:color="auto"/>
          </w:divBdr>
        </w:div>
        <w:div w:id="548959779">
          <w:marLeft w:val="0"/>
          <w:marRight w:val="0"/>
          <w:marTop w:val="0"/>
          <w:marBottom w:val="0"/>
          <w:divBdr>
            <w:top w:val="none" w:sz="0" w:space="0" w:color="auto"/>
            <w:left w:val="none" w:sz="0" w:space="0" w:color="auto"/>
            <w:bottom w:val="none" w:sz="0" w:space="0" w:color="auto"/>
            <w:right w:val="none" w:sz="0" w:space="0" w:color="auto"/>
          </w:divBdr>
        </w:div>
        <w:div w:id="1126319311">
          <w:marLeft w:val="0"/>
          <w:marRight w:val="0"/>
          <w:marTop w:val="0"/>
          <w:marBottom w:val="0"/>
          <w:divBdr>
            <w:top w:val="none" w:sz="0" w:space="0" w:color="auto"/>
            <w:left w:val="none" w:sz="0" w:space="0" w:color="auto"/>
            <w:bottom w:val="none" w:sz="0" w:space="0" w:color="auto"/>
            <w:right w:val="none" w:sz="0" w:space="0" w:color="auto"/>
          </w:divBdr>
        </w:div>
        <w:div w:id="1470711775">
          <w:marLeft w:val="0"/>
          <w:marRight w:val="0"/>
          <w:marTop w:val="0"/>
          <w:marBottom w:val="0"/>
          <w:divBdr>
            <w:top w:val="none" w:sz="0" w:space="0" w:color="auto"/>
            <w:left w:val="none" w:sz="0" w:space="0" w:color="auto"/>
            <w:bottom w:val="none" w:sz="0" w:space="0" w:color="auto"/>
            <w:right w:val="none" w:sz="0" w:space="0" w:color="auto"/>
          </w:divBdr>
        </w:div>
        <w:div w:id="1286228704">
          <w:marLeft w:val="0"/>
          <w:marRight w:val="0"/>
          <w:marTop w:val="0"/>
          <w:marBottom w:val="0"/>
          <w:divBdr>
            <w:top w:val="none" w:sz="0" w:space="0" w:color="auto"/>
            <w:left w:val="none" w:sz="0" w:space="0" w:color="auto"/>
            <w:bottom w:val="none" w:sz="0" w:space="0" w:color="auto"/>
            <w:right w:val="none" w:sz="0" w:space="0" w:color="auto"/>
          </w:divBdr>
        </w:div>
        <w:div w:id="586812749">
          <w:marLeft w:val="0"/>
          <w:marRight w:val="0"/>
          <w:marTop w:val="0"/>
          <w:marBottom w:val="0"/>
          <w:divBdr>
            <w:top w:val="none" w:sz="0" w:space="0" w:color="auto"/>
            <w:left w:val="none" w:sz="0" w:space="0" w:color="auto"/>
            <w:bottom w:val="none" w:sz="0" w:space="0" w:color="auto"/>
            <w:right w:val="none" w:sz="0" w:space="0" w:color="auto"/>
          </w:divBdr>
        </w:div>
        <w:div w:id="1591887296">
          <w:marLeft w:val="0"/>
          <w:marRight w:val="0"/>
          <w:marTop w:val="0"/>
          <w:marBottom w:val="0"/>
          <w:divBdr>
            <w:top w:val="none" w:sz="0" w:space="0" w:color="auto"/>
            <w:left w:val="none" w:sz="0" w:space="0" w:color="auto"/>
            <w:bottom w:val="none" w:sz="0" w:space="0" w:color="auto"/>
            <w:right w:val="none" w:sz="0" w:space="0" w:color="auto"/>
          </w:divBdr>
        </w:div>
        <w:div w:id="2090886870">
          <w:marLeft w:val="0"/>
          <w:marRight w:val="0"/>
          <w:marTop w:val="0"/>
          <w:marBottom w:val="0"/>
          <w:divBdr>
            <w:top w:val="none" w:sz="0" w:space="0" w:color="auto"/>
            <w:left w:val="none" w:sz="0" w:space="0" w:color="auto"/>
            <w:bottom w:val="none" w:sz="0" w:space="0" w:color="auto"/>
            <w:right w:val="none" w:sz="0" w:space="0" w:color="auto"/>
          </w:divBdr>
        </w:div>
        <w:div w:id="1385830982">
          <w:marLeft w:val="0"/>
          <w:marRight w:val="0"/>
          <w:marTop w:val="0"/>
          <w:marBottom w:val="0"/>
          <w:divBdr>
            <w:top w:val="none" w:sz="0" w:space="0" w:color="auto"/>
            <w:left w:val="none" w:sz="0" w:space="0" w:color="auto"/>
            <w:bottom w:val="none" w:sz="0" w:space="0" w:color="auto"/>
            <w:right w:val="none" w:sz="0" w:space="0" w:color="auto"/>
          </w:divBdr>
        </w:div>
        <w:div w:id="2113625226">
          <w:marLeft w:val="0"/>
          <w:marRight w:val="0"/>
          <w:marTop w:val="0"/>
          <w:marBottom w:val="0"/>
          <w:divBdr>
            <w:top w:val="none" w:sz="0" w:space="0" w:color="auto"/>
            <w:left w:val="none" w:sz="0" w:space="0" w:color="auto"/>
            <w:bottom w:val="none" w:sz="0" w:space="0" w:color="auto"/>
            <w:right w:val="none" w:sz="0" w:space="0" w:color="auto"/>
          </w:divBdr>
        </w:div>
        <w:div w:id="1136602891">
          <w:marLeft w:val="0"/>
          <w:marRight w:val="0"/>
          <w:marTop w:val="0"/>
          <w:marBottom w:val="0"/>
          <w:divBdr>
            <w:top w:val="none" w:sz="0" w:space="0" w:color="auto"/>
            <w:left w:val="none" w:sz="0" w:space="0" w:color="auto"/>
            <w:bottom w:val="none" w:sz="0" w:space="0" w:color="auto"/>
            <w:right w:val="none" w:sz="0" w:space="0" w:color="auto"/>
          </w:divBdr>
        </w:div>
        <w:div w:id="1262226002">
          <w:marLeft w:val="0"/>
          <w:marRight w:val="0"/>
          <w:marTop w:val="0"/>
          <w:marBottom w:val="0"/>
          <w:divBdr>
            <w:top w:val="none" w:sz="0" w:space="0" w:color="auto"/>
            <w:left w:val="none" w:sz="0" w:space="0" w:color="auto"/>
            <w:bottom w:val="none" w:sz="0" w:space="0" w:color="auto"/>
            <w:right w:val="none" w:sz="0" w:space="0" w:color="auto"/>
          </w:divBdr>
        </w:div>
        <w:div w:id="74518957">
          <w:marLeft w:val="0"/>
          <w:marRight w:val="0"/>
          <w:marTop w:val="0"/>
          <w:marBottom w:val="0"/>
          <w:divBdr>
            <w:top w:val="none" w:sz="0" w:space="0" w:color="auto"/>
            <w:left w:val="none" w:sz="0" w:space="0" w:color="auto"/>
            <w:bottom w:val="none" w:sz="0" w:space="0" w:color="auto"/>
            <w:right w:val="none" w:sz="0" w:space="0" w:color="auto"/>
          </w:divBdr>
        </w:div>
        <w:div w:id="883175633">
          <w:marLeft w:val="0"/>
          <w:marRight w:val="0"/>
          <w:marTop w:val="0"/>
          <w:marBottom w:val="0"/>
          <w:divBdr>
            <w:top w:val="none" w:sz="0" w:space="0" w:color="auto"/>
            <w:left w:val="none" w:sz="0" w:space="0" w:color="auto"/>
            <w:bottom w:val="none" w:sz="0" w:space="0" w:color="auto"/>
            <w:right w:val="none" w:sz="0" w:space="0" w:color="auto"/>
          </w:divBdr>
        </w:div>
        <w:div w:id="1186867275">
          <w:marLeft w:val="0"/>
          <w:marRight w:val="0"/>
          <w:marTop w:val="0"/>
          <w:marBottom w:val="0"/>
          <w:divBdr>
            <w:top w:val="none" w:sz="0" w:space="0" w:color="auto"/>
            <w:left w:val="none" w:sz="0" w:space="0" w:color="auto"/>
            <w:bottom w:val="none" w:sz="0" w:space="0" w:color="auto"/>
            <w:right w:val="none" w:sz="0" w:space="0" w:color="auto"/>
          </w:divBdr>
        </w:div>
        <w:div w:id="1781996149">
          <w:marLeft w:val="0"/>
          <w:marRight w:val="0"/>
          <w:marTop w:val="0"/>
          <w:marBottom w:val="0"/>
          <w:divBdr>
            <w:top w:val="none" w:sz="0" w:space="0" w:color="auto"/>
            <w:left w:val="none" w:sz="0" w:space="0" w:color="auto"/>
            <w:bottom w:val="none" w:sz="0" w:space="0" w:color="auto"/>
            <w:right w:val="none" w:sz="0" w:space="0" w:color="auto"/>
          </w:divBdr>
        </w:div>
        <w:div w:id="1998876592">
          <w:marLeft w:val="0"/>
          <w:marRight w:val="0"/>
          <w:marTop w:val="0"/>
          <w:marBottom w:val="0"/>
          <w:divBdr>
            <w:top w:val="none" w:sz="0" w:space="0" w:color="auto"/>
            <w:left w:val="none" w:sz="0" w:space="0" w:color="auto"/>
            <w:bottom w:val="none" w:sz="0" w:space="0" w:color="auto"/>
            <w:right w:val="none" w:sz="0" w:space="0" w:color="auto"/>
          </w:divBdr>
        </w:div>
        <w:div w:id="1532181410">
          <w:marLeft w:val="0"/>
          <w:marRight w:val="0"/>
          <w:marTop w:val="0"/>
          <w:marBottom w:val="0"/>
          <w:divBdr>
            <w:top w:val="none" w:sz="0" w:space="0" w:color="auto"/>
            <w:left w:val="none" w:sz="0" w:space="0" w:color="auto"/>
            <w:bottom w:val="none" w:sz="0" w:space="0" w:color="auto"/>
            <w:right w:val="none" w:sz="0" w:space="0" w:color="auto"/>
          </w:divBdr>
        </w:div>
        <w:div w:id="1074857474">
          <w:marLeft w:val="0"/>
          <w:marRight w:val="0"/>
          <w:marTop w:val="0"/>
          <w:marBottom w:val="0"/>
          <w:divBdr>
            <w:top w:val="none" w:sz="0" w:space="0" w:color="auto"/>
            <w:left w:val="none" w:sz="0" w:space="0" w:color="auto"/>
            <w:bottom w:val="none" w:sz="0" w:space="0" w:color="auto"/>
            <w:right w:val="none" w:sz="0" w:space="0" w:color="auto"/>
          </w:divBdr>
        </w:div>
        <w:div w:id="2122063630">
          <w:marLeft w:val="0"/>
          <w:marRight w:val="0"/>
          <w:marTop w:val="0"/>
          <w:marBottom w:val="0"/>
          <w:divBdr>
            <w:top w:val="none" w:sz="0" w:space="0" w:color="auto"/>
            <w:left w:val="none" w:sz="0" w:space="0" w:color="auto"/>
            <w:bottom w:val="none" w:sz="0" w:space="0" w:color="auto"/>
            <w:right w:val="none" w:sz="0" w:space="0" w:color="auto"/>
          </w:divBdr>
        </w:div>
        <w:div w:id="1841264851">
          <w:marLeft w:val="0"/>
          <w:marRight w:val="0"/>
          <w:marTop w:val="0"/>
          <w:marBottom w:val="0"/>
          <w:divBdr>
            <w:top w:val="none" w:sz="0" w:space="0" w:color="auto"/>
            <w:left w:val="none" w:sz="0" w:space="0" w:color="auto"/>
            <w:bottom w:val="none" w:sz="0" w:space="0" w:color="auto"/>
            <w:right w:val="none" w:sz="0" w:space="0" w:color="auto"/>
          </w:divBdr>
        </w:div>
        <w:div w:id="1836334110">
          <w:marLeft w:val="0"/>
          <w:marRight w:val="0"/>
          <w:marTop w:val="0"/>
          <w:marBottom w:val="0"/>
          <w:divBdr>
            <w:top w:val="none" w:sz="0" w:space="0" w:color="auto"/>
            <w:left w:val="none" w:sz="0" w:space="0" w:color="auto"/>
            <w:bottom w:val="none" w:sz="0" w:space="0" w:color="auto"/>
            <w:right w:val="none" w:sz="0" w:space="0" w:color="auto"/>
          </w:divBdr>
        </w:div>
        <w:div w:id="1991016365">
          <w:marLeft w:val="0"/>
          <w:marRight w:val="0"/>
          <w:marTop w:val="0"/>
          <w:marBottom w:val="0"/>
          <w:divBdr>
            <w:top w:val="none" w:sz="0" w:space="0" w:color="auto"/>
            <w:left w:val="none" w:sz="0" w:space="0" w:color="auto"/>
            <w:bottom w:val="none" w:sz="0" w:space="0" w:color="auto"/>
            <w:right w:val="none" w:sz="0" w:space="0" w:color="auto"/>
          </w:divBdr>
        </w:div>
        <w:div w:id="1196622088">
          <w:marLeft w:val="0"/>
          <w:marRight w:val="0"/>
          <w:marTop w:val="0"/>
          <w:marBottom w:val="0"/>
          <w:divBdr>
            <w:top w:val="none" w:sz="0" w:space="0" w:color="auto"/>
            <w:left w:val="none" w:sz="0" w:space="0" w:color="auto"/>
            <w:bottom w:val="none" w:sz="0" w:space="0" w:color="auto"/>
            <w:right w:val="none" w:sz="0" w:space="0" w:color="auto"/>
          </w:divBdr>
        </w:div>
        <w:div w:id="153375095">
          <w:marLeft w:val="0"/>
          <w:marRight w:val="0"/>
          <w:marTop w:val="0"/>
          <w:marBottom w:val="0"/>
          <w:divBdr>
            <w:top w:val="none" w:sz="0" w:space="0" w:color="auto"/>
            <w:left w:val="none" w:sz="0" w:space="0" w:color="auto"/>
            <w:bottom w:val="none" w:sz="0" w:space="0" w:color="auto"/>
            <w:right w:val="none" w:sz="0" w:space="0" w:color="auto"/>
          </w:divBdr>
        </w:div>
        <w:div w:id="1966695825">
          <w:marLeft w:val="0"/>
          <w:marRight w:val="0"/>
          <w:marTop w:val="0"/>
          <w:marBottom w:val="0"/>
          <w:divBdr>
            <w:top w:val="none" w:sz="0" w:space="0" w:color="auto"/>
            <w:left w:val="none" w:sz="0" w:space="0" w:color="auto"/>
            <w:bottom w:val="none" w:sz="0" w:space="0" w:color="auto"/>
            <w:right w:val="none" w:sz="0" w:space="0" w:color="auto"/>
          </w:divBdr>
        </w:div>
        <w:div w:id="15740381">
          <w:marLeft w:val="0"/>
          <w:marRight w:val="0"/>
          <w:marTop w:val="0"/>
          <w:marBottom w:val="0"/>
          <w:divBdr>
            <w:top w:val="none" w:sz="0" w:space="0" w:color="auto"/>
            <w:left w:val="none" w:sz="0" w:space="0" w:color="auto"/>
            <w:bottom w:val="none" w:sz="0" w:space="0" w:color="auto"/>
            <w:right w:val="none" w:sz="0" w:space="0" w:color="auto"/>
          </w:divBdr>
        </w:div>
        <w:div w:id="497499522">
          <w:marLeft w:val="0"/>
          <w:marRight w:val="0"/>
          <w:marTop w:val="0"/>
          <w:marBottom w:val="0"/>
          <w:divBdr>
            <w:top w:val="none" w:sz="0" w:space="0" w:color="auto"/>
            <w:left w:val="none" w:sz="0" w:space="0" w:color="auto"/>
            <w:bottom w:val="none" w:sz="0" w:space="0" w:color="auto"/>
            <w:right w:val="none" w:sz="0" w:space="0" w:color="auto"/>
          </w:divBdr>
        </w:div>
        <w:div w:id="1289429407">
          <w:marLeft w:val="0"/>
          <w:marRight w:val="0"/>
          <w:marTop w:val="0"/>
          <w:marBottom w:val="0"/>
          <w:divBdr>
            <w:top w:val="none" w:sz="0" w:space="0" w:color="auto"/>
            <w:left w:val="none" w:sz="0" w:space="0" w:color="auto"/>
            <w:bottom w:val="none" w:sz="0" w:space="0" w:color="auto"/>
            <w:right w:val="none" w:sz="0" w:space="0" w:color="auto"/>
          </w:divBdr>
        </w:div>
        <w:div w:id="1480881755">
          <w:marLeft w:val="0"/>
          <w:marRight w:val="0"/>
          <w:marTop w:val="0"/>
          <w:marBottom w:val="0"/>
          <w:divBdr>
            <w:top w:val="none" w:sz="0" w:space="0" w:color="auto"/>
            <w:left w:val="none" w:sz="0" w:space="0" w:color="auto"/>
            <w:bottom w:val="none" w:sz="0" w:space="0" w:color="auto"/>
            <w:right w:val="none" w:sz="0" w:space="0" w:color="auto"/>
          </w:divBdr>
        </w:div>
        <w:div w:id="932859579">
          <w:marLeft w:val="0"/>
          <w:marRight w:val="0"/>
          <w:marTop w:val="0"/>
          <w:marBottom w:val="0"/>
          <w:divBdr>
            <w:top w:val="none" w:sz="0" w:space="0" w:color="auto"/>
            <w:left w:val="none" w:sz="0" w:space="0" w:color="auto"/>
            <w:bottom w:val="none" w:sz="0" w:space="0" w:color="auto"/>
            <w:right w:val="none" w:sz="0" w:space="0" w:color="auto"/>
          </w:divBdr>
        </w:div>
        <w:div w:id="1774402052">
          <w:marLeft w:val="0"/>
          <w:marRight w:val="0"/>
          <w:marTop w:val="0"/>
          <w:marBottom w:val="0"/>
          <w:divBdr>
            <w:top w:val="none" w:sz="0" w:space="0" w:color="auto"/>
            <w:left w:val="none" w:sz="0" w:space="0" w:color="auto"/>
            <w:bottom w:val="none" w:sz="0" w:space="0" w:color="auto"/>
            <w:right w:val="none" w:sz="0" w:space="0" w:color="auto"/>
          </w:divBdr>
        </w:div>
        <w:div w:id="89451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8229</Characters>
  <Application>Microsoft Office Word</Application>
  <DocSecurity>0</DocSecurity>
  <Lines>137</Lines>
  <Paragraphs>28</Paragraphs>
  <ScaleCrop>false</ScaleCrop>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1</cp:revision>
  <dcterms:created xsi:type="dcterms:W3CDTF">2020-08-04T10:34:00Z</dcterms:created>
  <dcterms:modified xsi:type="dcterms:W3CDTF">2020-08-04T10:35:00Z</dcterms:modified>
</cp:coreProperties>
</file>