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615A" w14:textId="386D85DA" w:rsidR="008C3DAA" w:rsidRPr="007A09D1" w:rsidRDefault="002F4019" w:rsidP="00E84F70">
      <w:pPr>
        <w:pStyle w:val="NoSpacing"/>
        <w:jc w:val="both"/>
        <w:rPr>
          <w:rFonts w:ascii="Times New Roman" w:hAnsi="Times New Roman" w:cs="Times New Roman"/>
        </w:rPr>
      </w:pPr>
      <w:r w:rsidRPr="007A09D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E207ADA" wp14:editId="53677050">
                <wp:simplePos x="0" y="0"/>
                <wp:positionH relativeFrom="column">
                  <wp:posOffset>4665428</wp:posOffset>
                </wp:positionH>
                <wp:positionV relativeFrom="paragraph">
                  <wp:posOffset>-366837</wp:posOffset>
                </wp:positionV>
                <wp:extent cx="914400" cy="1060704"/>
                <wp:effectExtent l="0" t="0" r="15240" b="25400"/>
                <wp:wrapNone/>
                <wp:docPr id="1" name="Text Box 1"/>
                <wp:cNvGraphicFramePr/>
                <a:graphic xmlns:a="http://schemas.openxmlformats.org/drawingml/2006/main">
                  <a:graphicData uri="http://schemas.microsoft.com/office/word/2010/wordprocessingShape">
                    <wps:wsp>
                      <wps:cNvSpPr txBox="1"/>
                      <wps:spPr>
                        <a:xfrm>
                          <a:off x="0" y="0"/>
                          <a:ext cx="914400" cy="1060704"/>
                        </a:xfrm>
                        <a:prstGeom prst="rect">
                          <a:avLst/>
                        </a:prstGeom>
                        <a:solidFill>
                          <a:schemeClr val="lt1"/>
                        </a:solidFill>
                        <a:ln w="6350">
                          <a:solidFill>
                            <a:prstClr val="black"/>
                          </a:solidFill>
                        </a:ln>
                      </wps:spPr>
                      <wps:txbx>
                        <w:txbxContent>
                          <w:p w14:paraId="4F893AFB" w14:textId="77777777" w:rsidR="0095607F" w:rsidRPr="00550A85" w:rsidRDefault="0095607F" w:rsidP="00393ED5">
                            <w:pPr>
                              <w:pStyle w:val="NoSpacing"/>
                              <w:rPr>
                                <w:b/>
                                <w:sz w:val="18"/>
                                <w:szCs w:val="18"/>
                              </w:rPr>
                            </w:pPr>
                            <w:r w:rsidRPr="00550A85">
                              <w:rPr>
                                <w:b/>
                                <w:sz w:val="18"/>
                                <w:szCs w:val="18"/>
                              </w:rPr>
                              <w:t>Acronyms:</w:t>
                            </w:r>
                          </w:p>
                          <w:p w14:paraId="5FB318B1" w14:textId="36E5A1D8" w:rsidR="0095607F" w:rsidRPr="00550A85" w:rsidRDefault="0095607F" w:rsidP="00393ED5">
                            <w:pPr>
                              <w:pStyle w:val="NoSpacing"/>
                              <w:rPr>
                                <w:i/>
                                <w:sz w:val="18"/>
                                <w:szCs w:val="18"/>
                              </w:rPr>
                            </w:pPr>
                            <w:r w:rsidRPr="00550A85">
                              <w:rPr>
                                <w:b/>
                                <w:i/>
                                <w:sz w:val="18"/>
                                <w:szCs w:val="18"/>
                              </w:rPr>
                              <w:t xml:space="preserve">MCRC </w:t>
                            </w:r>
                            <w:r w:rsidRPr="00550A85">
                              <w:rPr>
                                <w:i/>
                                <w:sz w:val="18"/>
                                <w:szCs w:val="18"/>
                              </w:rPr>
                              <w:t>–Medical Cannabis Regulation Commission</w:t>
                            </w:r>
                          </w:p>
                          <w:p w14:paraId="7FFCC563" w14:textId="46EEA346" w:rsidR="0095607F" w:rsidRPr="00550A85" w:rsidRDefault="0095607F" w:rsidP="00393ED5">
                            <w:pPr>
                              <w:pStyle w:val="NoSpacing"/>
                              <w:rPr>
                                <w:i/>
                                <w:sz w:val="18"/>
                                <w:szCs w:val="18"/>
                              </w:rPr>
                            </w:pPr>
                            <w:r w:rsidRPr="00550A85">
                              <w:rPr>
                                <w:b/>
                                <w:i/>
                                <w:sz w:val="18"/>
                                <w:szCs w:val="18"/>
                              </w:rPr>
                              <w:t>CCB</w:t>
                            </w:r>
                            <w:r w:rsidRPr="00550A85">
                              <w:rPr>
                                <w:i/>
                                <w:sz w:val="18"/>
                                <w:szCs w:val="18"/>
                              </w:rPr>
                              <w:t>-Cannabis Control Board</w:t>
                            </w:r>
                          </w:p>
                          <w:p w14:paraId="4BFA8B0C" w14:textId="5098E1F9" w:rsidR="0095607F" w:rsidRPr="00550A85" w:rsidRDefault="0095607F" w:rsidP="00393ED5">
                            <w:pPr>
                              <w:pStyle w:val="NoSpacing"/>
                              <w:rPr>
                                <w:i/>
                                <w:sz w:val="18"/>
                                <w:szCs w:val="18"/>
                              </w:rPr>
                            </w:pPr>
                            <w:r w:rsidRPr="00550A85">
                              <w:rPr>
                                <w:b/>
                                <w:i/>
                                <w:sz w:val="18"/>
                                <w:szCs w:val="18"/>
                              </w:rPr>
                              <w:t>DPHSS</w:t>
                            </w:r>
                            <w:r w:rsidRPr="00550A85">
                              <w:rPr>
                                <w:i/>
                                <w:sz w:val="18"/>
                                <w:szCs w:val="18"/>
                              </w:rPr>
                              <w:t xml:space="preserve"> –Dept of Public Health &amp; Social Services</w:t>
                            </w:r>
                          </w:p>
                          <w:p w14:paraId="1421EC2B" w14:textId="5D2002F5" w:rsidR="0095607F" w:rsidRPr="00550A85" w:rsidRDefault="0095607F" w:rsidP="00393ED5">
                            <w:pPr>
                              <w:pStyle w:val="NoSpacing"/>
                              <w:rPr>
                                <w:i/>
                                <w:sz w:val="18"/>
                                <w:szCs w:val="18"/>
                              </w:rPr>
                            </w:pPr>
                            <w:r w:rsidRPr="00550A85">
                              <w:rPr>
                                <w:b/>
                                <w:i/>
                                <w:sz w:val="18"/>
                                <w:szCs w:val="18"/>
                              </w:rPr>
                              <w:t>DOA</w:t>
                            </w:r>
                            <w:r w:rsidRPr="00550A85">
                              <w:rPr>
                                <w:i/>
                                <w:sz w:val="18"/>
                                <w:szCs w:val="18"/>
                              </w:rPr>
                              <w:t xml:space="preserve"> – Dept of Administration</w:t>
                            </w:r>
                          </w:p>
                          <w:p w14:paraId="301E6179" w14:textId="2738D2E2" w:rsidR="0095607F" w:rsidRPr="00550A85" w:rsidRDefault="0095607F" w:rsidP="00393ED5">
                            <w:pPr>
                              <w:pStyle w:val="NoSpacing"/>
                              <w:rPr>
                                <w:i/>
                                <w:sz w:val="20"/>
                                <w:szCs w:val="20"/>
                              </w:rPr>
                            </w:pPr>
                            <w:proofErr w:type="spellStart"/>
                            <w:r w:rsidRPr="00550A85">
                              <w:rPr>
                                <w:b/>
                                <w:i/>
                                <w:sz w:val="18"/>
                                <w:szCs w:val="18"/>
                              </w:rPr>
                              <w:t>DoAg</w:t>
                            </w:r>
                            <w:proofErr w:type="spellEnd"/>
                            <w:r w:rsidRPr="00550A85">
                              <w:rPr>
                                <w:b/>
                                <w:i/>
                                <w:sz w:val="18"/>
                                <w:szCs w:val="18"/>
                              </w:rPr>
                              <w:t xml:space="preserve"> </w:t>
                            </w:r>
                            <w:r w:rsidRPr="00550A85">
                              <w:rPr>
                                <w:i/>
                                <w:sz w:val="18"/>
                                <w:szCs w:val="18"/>
                              </w:rPr>
                              <w:t>–Dept of Agriculture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07ADA" id="_x0000_t202" coordsize="21600,21600" o:spt="202" path="m,l,21600r21600,l21600,xe">
                <v:stroke joinstyle="miter"/>
                <v:path gradientshapeok="t" o:connecttype="rect"/>
              </v:shapetype>
              <v:shape id="Text Box 1" o:spid="_x0000_s1026" type="#_x0000_t202" style="position:absolute;left:0;text-align:left;margin-left:367.35pt;margin-top:-28.9pt;width:1in;height:8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" fillcolor="white [3201]" strokeweight=".5pt">
                <v:textbox>
                  <w:txbxContent>
                    <w:p w14:paraId="4F893AFB" w14:textId="77777777" w:rsidR="0095607F" w:rsidRPr="00550A85" w:rsidRDefault="0095607F" w:rsidP="00393ED5">
                      <w:pPr>
                        <w:pStyle w:val="NoSpacing"/>
                        <w:rPr>
                          <w:b/>
                          <w:sz w:val="18"/>
                          <w:szCs w:val="18"/>
                        </w:rPr>
                      </w:pPr>
                      <w:r w:rsidRPr="00550A85">
                        <w:rPr>
                          <w:b/>
                          <w:sz w:val="18"/>
                          <w:szCs w:val="18"/>
                        </w:rPr>
                        <w:t>Acronyms:</w:t>
                      </w:r>
                    </w:p>
                    <w:p w14:paraId="5FB318B1" w14:textId="36E5A1D8" w:rsidR="0095607F" w:rsidRPr="00550A85" w:rsidRDefault="0095607F" w:rsidP="00393ED5">
                      <w:pPr>
                        <w:pStyle w:val="NoSpacing"/>
                        <w:rPr>
                          <w:i/>
                          <w:sz w:val="18"/>
                          <w:szCs w:val="18"/>
                        </w:rPr>
                      </w:pPr>
                      <w:r w:rsidRPr="00550A85">
                        <w:rPr>
                          <w:b/>
                          <w:i/>
                          <w:sz w:val="18"/>
                          <w:szCs w:val="18"/>
                        </w:rPr>
                        <w:t xml:space="preserve">MCRC </w:t>
                      </w:r>
                      <w:r w:rsidRPr="00550A85">
                        <w:rPr>
                          <w:i/>
                          <w:sz w:val="18"/>
                          <w:szCs w:val="18"/>
                        </w:rPr>
                        <w:t>–Medical Cannabis Regulation Commission</w:t>
                      </w:r>
                    </w:p>
                    <w:p w14:paraId="7FFCC563" w14:textId="46EEA346" w:rsidR="0095607F" w:rsidRPr="00550A85" w:rsidRDefault="0095607F" w:rsidP="00393ED5">
                      <w:pPr>
                        <w:pStyle w:val="NoSpacing"/>
                        <w:rPr>
                          <w:i/>
                          <w:sz w:val="18"/>
                          <w:szCs w:val="18"/>
                        </w:rPr>
                      </w:pPr>
                      <w:r w:rsidRPr="00550A85">
                        <w:rPr>
                          <w:b/>
                          <w:i/>
                          <w:sz w:val="18"/>
                          <w:szCs w:val="18"/>
                        </w:rPr>
                        <w:t>CCB</w:t>
                      </w:r>
                      <w:r w:rsidRPr="00550A85">
                        <w:rPr>
                          <w:i/>
                          <w:sz w:val="18"/>
                          <w:szCs w:val="18"/>
                        </w:rPr>
                        <w:t>-Cannabis Control Board</w:t>
                      </w:r>
                    </w:p>
                    <w:p w14:paraId="4BFA8B0C" w14:textId="5098E1F9" w:rsidR="0095607F" w:rsidRPr="00550A85" w:rsidRDefault="0095607F" w:rsidP="00393ED5">
                      <w:pPr>
                        <w:pStyle w:val="NoSpacing"/>
                        <w:rPr>
                          <w:i/>
                          <w:sz w:val="18"/>
                          <w:szCs w:val="18"/>
                        </w:rPr>
                      </w:pPr>
                      <w:r w:rsidRPr="00550A85">
                        <w:rPr>
                          <w:b/>
                          <w:i/>
                          <w:sz w:val="18"/>
                          <w:szCs w:val="18"/>
                        </w:rPr>
                        <w:t>DPHSS</w:t>
                      </w:r>
                      <w:r w:rsidRPr="00550A85">
                        <w:rPr>
                          <w:i/>
                          <w:sz w:val="18"/>
                          <w:szCs w:val="18"/>
                        </w:rPr>
                        <w:t xml:space="preserve"> –Dept of Public Health &amp; Social Services</w:t>
                      </w:r>
                    </w:p>
                    <w:p w14:paraId="1421EC2B" w14:textId="5D2002F5" w:rsidR="0095607F" w:rsidRPr="00550A85" w:rsidRDefault="0095607F" w:rsidP="00393ED5">
                      <w:pPr>
                        <w:pStyle w:val="NoSpacing"/>
                        <w:rPr>
                          <w:i/>
                          <w:sz w:val="18"/>
                          <w:szCs w:val="18"/>
                        </w:rPr>
                      </w:pPr>
                      <w:r w:rsidRPr="00550A85">
                        <w:rPr>
                          <w:b/>
                          <w:i/>
                          <w:sz w:val="18"/>
                          <w:szCs w:val="18"/>
                        </w:rPr>
                        <w:t>DOA</w:t>
                      </w:r>
                      <w:r w:rsidRPr="00550A85">
                        <w:rPr>
                          <w:i/>
                          <w:sz w:val="18"/>
                          <w:szCs w:val="18"/>
                        </w:rPr>
                        <w:t xml:space="preserve"> – Dept of Administration</w:t>
                      </w:r>
                    </w:p>
                    <w:p w14:paraId="301E6179" w14:textId="2738D2E2" w:rsidR="0095607F" w:rsidRPr="00550A85" w:rsidRDefault="0095607F" w:rsidP="00393ED5">
                      <w:pPr>
                        <w:pStyle w:val="NoSpacing"/>
                        <w:rPr>
                          <w:i/>
                          <w:sz w:val="20"/>
                          <w:szCs w:val="20"/>
                        </w:rPr>
                      </w:pPr>
                      <w:proofErr w:type="spellStart"/>
                      <w:r w:rsidRPr="00550A85">
                        <w:rPr>
                          <w:b/>
                          <w:i/>
                          <w:sz w:val="18"/>
                          <w:szCs w:val="18"/>
                        </w:rPr>
                        <w:t>DoAg</w:t>
                      </w:r>
                      <w:proofErr w:type="spellEnd"/>
                      <w:r w:rsidRPr="00550A85">
                        <w:rPr>
                          <w:b/>
                          <w:i/>
                          <w:sz w:val="18"/>
                          <w:szCs w:val="18"/>
                        </w:rPr>
                        <w:t xml:space="preserve"> </w:t>
                      </w:r>
                      <w:r w:rsidRPr="00550A85">
                        <w:rPr>
                          <w:i/>
                          <w:sz w:val="18"/>
                          <w:szCs w:val="18"/>
                        </w:rPr>
                        <w:t>–</w:t>
                      </w:r>
                      <w:proofErr w:type="spellStart"/>
                      <w:r w:rsidRPr="00550A85">
                        <w:rPr>
                          <w:i/>
                          <w:sz w:val="18"/>
                          <w:szCs w:val="18"/>
                        </w:rPr>
                        <w:t>Dept</w:t>
                      </w:r>
                      <w:proofErr w:type="spellEnd"/>
                      <w:r w:rsidRPr="00550A85">
                        <w:rPr>
                          <w:i/>
                          <w:sz w:val="18"/>
                          <w:szCs w:val="18"/>
                        </w:rPr>
                        <w:t xml:space="preserve"> of Agriculture</w:t>
                      </w:r>
                    </w:p>
                  </w:txbxContent>
                </v:textbox>
              </v:shape>
            </w:pict>
          </mc:Fallback>
        </mc:AlternateContent>
      </w:r>
      <w:r w:rsidR="008F19F5" w:rsidRPr="007A09D1">
        <w:rPr>
          <w:rFonts w:ascii="Times New Roman" w:hAnsi="Times New Roman" w:cs="Times New Roman"/>
        </w:rPr>
        <w:t>Type of Meeting:</w:t>
      </w:r>
      <w:r w:rsidR="008F19F5" w:rsidRPr="007A09D1">
        <w:rPr>
          <w:rFonts w:ascii="Times New Roman" w:hAnsi="Times New Roman" w:cs="Times New Roman"/>
        </w:rPr>
        <w:tab/>
      </w:r>
      <w:r w:rsidR="000F209F" w:rsidRPr="007A09D1">
        <w:rPr>
          <w:rFonts w:ascii="Times New Roman" w:hAnsi="Times New Roman" w:cs="Times New Roman"/>
        </w:rPr>
        <w:t>Medical Cannabis Regulation Commiss</w:t>
      </w:r>
      <w:r w:rsidR="009A43B9" w:rsidRPr="007A09D1">
        <w:rPr>
          <w:rFonts w:ascii="Times New Roman" w:hAnsi="Times New Roman" w:cs="Times New Roman"/>
        </w:rPr>
        <w:t>i</w:t>
      </w:r>
      <w:r w:rsidR="000F209F" w:rsidRPr="007A09D1">
        <w:rPr>
          <w:rFonts w:ascii="Times New Roman" w:hAnsi="Times New Roman" w:cs="Times New Roman"/>
        </w:rPr>
        <w:t>on</w:t>
      </w:r>
    </w:p>
    <w:p w14:paraId="1FDBA97E" w14:textId="6C301BEE" w:rsidR="00D06744" w:rsidRPr="007A09D1" w:rsidRDefault="008F19F5" w:rsidP="00E84F70">
      <w:pPr>
        <w:pStyle w:val="NoSpacing"/>
        <w:jc w:val="both"/>
        <w:rPr>
          <w:rFonts w:ascii="Times New Roman" w:hAnsi="Times New Roman" w:cs="Times New Roman"/>
        </w:rPr>
      </w:pPr>
      <w:r w:rsidRPr="007A09D1">
        <w:rPr>
          <w:rFonts w:ascii="Times New Roman" w:hAnsi="Times New Roman" w:cs="Times New Roman"/>
        </w:rPr>
        <w:t xml:space="preserve">Date:  </w:t>
      </w:r>
      <w:r w:rsidRPr="007A09D1">
        <w:rPr>
          <w:rFonts w:ascii="Times New Roman" w:hAnsi="Times New Roman" w:cs="Times New Roman"/>
        </w:rPr>
        <w:tab/>
      </w:r>
      <w:r w:rsidRPr="007A09D1">
        <w:rPr>
          <w:rFonts w:ascii="Times New Roman" w:hAnsi="Times New Roman" w:cs="Times New Roman"/>
        </w:rPr>
        <w:tab/>
      </w:r>
      <w:r w:rsidR="007A09D1">
        <w:rPr>
          <w:rFonts w:ascii="Times New Roman" w:hAnsi="Times New Roman" w:cs="Times New Roman"/>
        </w:rPr>
        <w:tab/>
      </w:r>
      <w:r w:rsidR="00DF2F2A">
        <w:rPr>
          <w:rFonts w:ascii="Times New Roman" w:hAnsi="Times New Roman" w:cs="Times New Roman"/>
        </w:rPr>
        <w:t>May</w:t>
      </w:r>
      <w:r w:rsidR="003F7CDF">
        <w:rPr>
          <w:rFonts w:ascii="Times New Roman" w:hAnsi="Times New Roman" w:cs="Times New Roman"/>
        </w:rPr>
        <w:t xml:space="preserve"> 27, 2021</w:t>
      </w:r>
    </w:p>
    <w:p w14:paraId="4901FA8C" w14:textId="03520399" w:rsidR="00D06744" w:rsidRPr="007A09D1" w:rsidRDefault="008F19F5" w:rsidP="00E84F70">
      <w:pPr>
        <w:pStyle w:val="NoSpacing"/>
        <w:jc w:val="both"/>
        <w:rPr>
          <w:rFonts w:ascii="Times New Roman" w:hAnsi="Times New Roman" w:cs="Times New Roman"/>
        </w:rPr>
      </w:pPr>
      <w:r w:rsidRPr="007A09D1">
        <w:rPr>
          <w:rFonts w:ascii="Times New Roman" w:hAnsi="Times New Roman" w:cs="Times New Roman"/>
        </w:rPr>
        <w:t>Venue:</w:t>
      </w:r>
      <w:r w:rsidRPr="007A09D1">
        <w:rPr>
          <w:rFonts w:ascii="Times New Roman" w:hAnsi="Times New Roman" w:cs="Times New Roman"/>
        </w:rPr>
        <w:tab/>
      </w:r>
      <w:r w:rsidRPr="007A09D1">
        <w:rPr>
          <w:rFonts w:ascii="Times New Roman" w:hAnsi="Times New Roman" w:cs="Times New Roman"/>
        </w:rPr>
        <w:tab/>
      </w:r>
      <w:r w:rsidR="007A09D1">
        <w:rPr>
          <w:rFonts w:ascii="Times New Roman" w:hAnsi="Times New Roman" w:cs="Times New Roman"/>
        </w:rPr>
        <w:tab/>
      </w:r>
      <w:r w:rsidR="003F7CDF">
        <w:rPr>
          <w:rFonts w:ascii="Times New Roman" w:hAnsi="Times New Roman" w:cs="Times New Roman"/>
        </w:rPr>
        <w:t>Zoom Virtual Meeting</w:t>
      </w:r>
    </w:p>
    <w:p w14:paraId="6BF5BA67" w14:textId="01C83C12" w:rsidR="009A43B9" w:rsidRPr="007A09D1" w:rsidRDefault="008F19F5" w:rsidP="00E84F70">
      <w:pPr>
        <w:pStyle w:val="NoSpacing"/>
        <w:jc w:val="both"/>
        <w:rPr>
          <w:rFonts w:ascii="Times New Roman" w:hAnsi="Times New Roman" w:cs="Times New Roman"/>
        </w:rPr>
      </w:pPr>
      <w:r w:rsidRPr="007A09D1">
        <w:rPr>
          <w:rFonts w:ascii="Times New Roman" w:hAnsi="Times New Roman" w:cs="Times New Roman"/>
        </w:rPr>
        <w:t>Recorder:</w:t>
      </w:r>
      <w:r w:rsidRPr="007A09D1">
        <w:rPr>
          <w:rFonts w:ascii="Times New Roman" w:hAnsi="Times New Roman" w:cs="Times New Roman"/>
        </w:rPr>
        <w:tab/>
      </w:r>
      <w:r w:rsidR="007A09D1">
        <w:rPr>
          <w:rFonts w:ascii="Times New Roman" w:hAnsi="Times New Roman" w:cs="Times New Roman"/>
        </w:rPr>
        <w:tab/>
      </w:r>
      <w:r w:rsidRPr="007A09D1">
        <w:rPr>
          <w:rFonts w:ascii="Times New Roman" w:hAnsi="Times New Roman" w:cs="Times New Roman"/>
        </w:rPr>
        <w:t>Zita Pangelinan</w:t>
      </w:r>
    </w:p>
    <w:p w14:paraId="20B3F4B3" w14:textId="77777777" w:rsidR="008F19F5" w:rsidRPr="007A09D1" w:rsidRDefault="008F19F5" w:rsidP="00E84F70">
      <w:pPr>
        <w:pStyle w:val="NoSpacing"/>
        <w:jc w:val="both"/>
        <w:rPr>
          <w:rFonts w:ascii="Times New Roman" w:hAnsi="Times New Roman" w:cs="Times New Roman"/>
        </w:rPr>
      </w:pPr>
    </w:p>
    <w:p w14:paraId="3370169C" w14:textId="36E49D97" w:rsidR="004556C7" w:rsidRDefault="00D06744" w:rsidP="00E84F70">
      <w:pPr>
        <w:pStyle w:val="NoSpacing"/>
        <w:tabs>
          <w:tab w:val="left" w:pos="1440"/>
        </w:tabs>
        <w:ind w:right="630"/>
        <w:jc w:val="both"/>
        <w:rPr>
          <w:rFonts w:ascii="Times New Roman" w:hAnsi="Times New Roman" w:cs="Times New Roman"/>
        </w:rPr>
      </w:pPr>
      <w:r w:rsidRPr="00DE1DD6">
        <w:rPr>
          <w:rFonts w:ascii="Times New Roman" w:hAnsi="Times New Roman" w:cs="Times New Roman"/>
          <w:bCs/>
        </w:rPr>
        <w:t>Present:</w:t>
      </w:r>
      <w:r w:rsidR="003F7CDF">
        <w:rPr>
          <w:rFonts w:ascii="Times New Roman" w:hAnsi="Times New Roman" w:cs="Times New Roman"/>
        </w:rPr>
        <w:t xml:space="preserve"> </w:t>
      </w:r>
      <w:r w:rsidR="00575875" w:rsidRPr="008F19F5">
        <w:rPr>
          <w:rFonts w:ascii="Times New Roman" w:hAnsi="Times New Roman" w:cs="Times New Roman"/>
        </w:rPr>
        <w:t>Tom Pearson</w:t>
      </w:r>
      <w:r w:rsidR="008F19F5">
        <w:rPr>
          <w:rFonts w:ascii="Times New Roman" w:hAnsi="Times New Roman" w:cs="Times New Roman"/>
        </w:rPr>
        <w:t xml:space="preserve"> (</w:t>
      </w:r>
      <w:r w:rsidR="00575875" w:rsidRPr="008F19F5">
        <w:rPr>
          <w:rFonts w:ascii="Times New Roman" w:hAnsi="Times New Roman" w:cs="Times New Roman"/>
        </w:rPr>
        <w:t>Public at Large</w:t>
      </w:r>
      <w:r w:rsidR="008F19F5">
        <w:rPr>
          <w:rFonts w:ascii="Times New Roman" w:hAnsi="Times New Roman" w:cs="Times New Roman"/>
        </w:rPr>
        <w:t>-Governor),</w:t>
      </w:r>
      <w:r w:rsidR="00575875" w:rsidRPr="008F19F5">
        <w:rPr>
          <w:rFonts w:ascii="Times New Roman" w:hAnsi="Times New Roman" w:cs="Times New Roman"/>
        </w:rPr>
        <w:t xml:space="preserve"> Jonathan </w:t>
      </w:r>
      <w:proofErr w:type="spellStart"/>
      <w:r w:rsidR="00575875" w:rsidRPr="008F19F5">
        <w:rPr>
          <w:rFonts w:ascii="Times New Roman" w:hAnsi="Times New Roman" w:cs="Times New Roman"/>
        </w:rPr>
        <w:t>Savares</w:t>
      </w:r>
      <w:proofErr w:type="spellEnd"/>
      <w:r w:rsidR="00575875" w:rsidRPr="008F19F5">
        <w:rPr>
          <w:rFonts w:ascii="Times New Roman" w:hAnsi="Times New Roman" w:cs="Times New Roman"/>
        </w:rPr>
        <w:t xml:space="preserve"> (Patient Advocate</w:t>
      </w:r>
      <w:r w:rsidR="00B17CAA" w:rsidRPr="008F19F5">
        <w:rPr>
          <w:rFonts w:ascii="Times New Roman" w:hAnsi="Times New Roman" w:cs="Times New Roman"/>
        </w:rPr>
        <w:t>), Adrian Cruz</w:t>
      </w:r>
      <w:r w:rsidR="008F19F5">
        <w:rPr>
          <w:rFonts w:ascii="Times New Roman" w:hAnsi="Times New Roman" w:cs="Times New Roman"/>
        </w:rPr>
        <w:t xml:space="preserve"> (</w:t>
      </w:r>
      <w:r w:rsidR="00DE1DD6">
        <w:rPr>
          <w:rFonts w:ascii="Times New Roman" w:hAnsi="Times New Roman" w:cs="Times New Roman"/>
        </w:rPr>
        <w:t xml:space="preserve">Deputy Director, </w:t>
      </w:r>
      <w:proofErr w:type="spellStart"/>
      <w:r w:rsidR="00550A85" w:rsidRPr="008F19F5">
        <w:rPr>
          <w:rFonts w:ascii="Times New Roman" w:hAnsi="Times New Roman" w:cs="Times New Roman"/>
        </w:rPr>
        <w:t>DoA</w:t>
      </w:r>
      <w:r w:rsidR="008F19F5">
        <w:rPr>
          <w:rFonts w:ascii="Times New Roman" w:hAnsi="Times New Roman" w:cs="Times New Roman"/>
        </w:rPr>
        <w:t>g</w:t>
      </w:r>
      <w:proofErr w:type="spellEnd"/>
      <w:r w:rsidR="008F19F5">
        <w:rPr>
          <w:rFonts w:ascii="Times New Roman" w:hAnsi="Times New Roman" w:cs="Times New Roman"/>
        </w:rPr>
        <w:t>),</w:t>
      </w:r>
      <w:r w:rsidR="004556C7" w:rsidRPr="008F19F5">
        <w:rPr>
          <w:rFonts w:ascii="Times New Roman" w:hAnsi="Times New Roman" w:cs="Times New Roman"/>
        </w:rPr>
        <w:t xml:space="preserve"> </w:t>
      </w:r>
      <w:r w:rsidR="008F19F5" w:rsidRPr="008F19F5">
        <w:rPr>
          <w:rFonts w:ascii="Times New Roman" w:hAnsi="Times New Roman" w:cs="Times New Roman"/>
        </w:rPr>
        <w:t xml:space="preserve">Andrea </w:t>
      </w:r>
      <w:proofErr w:type="spellStart"/>
      <w:r w:rsidR="008F19F5" w:rsidRPr="008F19F5">
        <w:rPr>
          <w:rFonts w:ascii="Times New Roman" w:hAnsi="Times New Roman" w:cs="Times New Roman"/>
        </w:rPr>
        <w:t>Pellacani</w:t>
      </w:r>
      <w:proofErr w:type="spellEnd"/>
      <w:r w:rsidR="008F19F5">
        <w:rPr>
          <w:rFonts w:ascii="Times New Roman" w:hAnsi="Times New Roman" w:cs="Times New Roman"/>
        </w:rPr>
        <w:t xml:space="preserve"> (</w:t>
      </w:r>
      <w:r w:rsidR="008F19F5" w:rsidRPr="008F19F5">
        <w:rPr>
          <w:rFonts w:ascii="Times New Roman" w:hAnsi="Times New Roman" w:cs="Times New Roman"/>
        </w:rPr>
        <w:t>Grassroots Guam</w:t>
      </w:r>
      <w:r w:rsidR="003F7CDF">
        <w:rPr>
          <w:rFonts w:ascii="Times New Roman" w:hAnsi="Times New Roman" w:cs="Times New Roman"/>
        </w:rPr>
        <w:t xml:space="preserve">), </w:t>
      </w:r>
      <w:r w:rsidR="002F4019" w:rsidRPr="008F19F5">
        <w:rPr>
          <w:rFonts w:ascii="Times New Roman" w:hAnsi="Times New Roman" w:cs="Times New Roman"/>
        </w:rPr>
        <w:t>Cid S. Mostales</w:t>
      </w:r>
      <w:r w:rsidR="008F19F5">
        <w:rPr>
          <w:rFonts w:ascii="Times New Roman" w:hAnsi="Times New Roman" w:cs="Times New Roman"/>
        </w:rPr>
        <w:t xml:space="preserve"> (</w:t>
      </w:r>
      <w:r w:rsidR="002F4019" w:rsidRPr="008F19F5">
        <w:rPr>
          <w:rFonts w:ascii="Times New Roman" w:hAnsi="Times New Roman" w:cs="Times New Roman"/>
        </w:rPr>
        <w:t>DPHSS</w:t>
      </w:r>
      <w:r w:rsidR="008F19F5">
        <w:rPr>
          <w:rFonts w:ascii="Times New Roman" w:hAnsi="Times New Roman" w:cs="Times New Roman"/>
        </w:rPr>
        <w:t xml:space="preserve">), </w:t>
      </w:r>
      <w:r w:rsidR="00DE1DD6">
        <w:rPr>
          <w:rFonts w:ascii="Times New Roman" w:hAnsi="Times New Roman" w:cs="Times New Roman"/>
        </w:rPr>
        <w:t>Zita Pangelinan (</w:t>
      </w:r>
      <w:r w:rsidR="00085866">
        <w:rPr>
          <w:rFonts w:ascii="Times New Roman" w:hAnsi="Times New Roman" w:cs="Times New Roman"/>
        </w:rPr>
        <w:t xml:space="preserve">PC IV, </w:t>
      </w:r>
      <w:r w:rsidR="00DE1DD6">
        <w:rPr>
          <w:rFonts w:ascii="Times New Roman" w:hAnsi="Times New Roman" w:cs="Times New Roman"/>
        </w:rPr>
        <w:t>DPHSS).</w:t>
      </w:r>
      <w:r w:rsidR="003F7CDF">
        <w:rPr>
          <w:rFonts w:ascii="Times New Roman" w:hAnsi="Times New Roman" w:cs="Times New Roman"/>
        </w:rPr>
        <w:t xml:space="preserve"> Michelle </w:t>
      </w:r>
      <w:proofErr w:type="spellStart"/>
      <w:r w:rsidR="003F7CDF">
        <w:rPr>
          <w:rFonts w:ascii="Times New Roman" w:hAnsi="Times New Roman" w:cs="Times New Roman"/>
        </w:rPr>
        <w:t>Lastimosa</w:t>
      </w:r>
      <w:proofErr w:type="spellEnd"/>
      <w:r w:rsidR="003F7CDF">
        <w:rPr>
          <w:rFonts w:ascii="Times New Roman" w:hAnsi="Times New Roman" w:cs="Times New Roman"/>
        </w:rPr>
        <w:t xml:space="preserve"> (EPA)</w:t>
      </w:r>
    </w:p>
    <w:p w14:paraId="04063292" w14:textId="7CCEB42C" w:rsidR="00DE1DD6" w:rsidRDefault="00DE1DD6" w:rsidP="00E84F70">
      <w:pPr>
        <w:pStyle w:val="NoSpacing"/>
        <w:tabs>
          <w:tab w:val="left" w:pos="1440"/>
        </w:tabs>
        <w:ind w:right="630"/>
        <w:jc w:val="both"/>
        <w:rPr>
          <w:rFonts w:ascii="Times New Roman" w:hAnsi="Times New Roman" w:cs="Times New Roman"/>
        </w:rPr>
      </w:pPr>
    </w:p>
    <w:p w14:paraId="20E2F179" w14:textId="77777777" w:rsidR="00DE1DD6" w:rsidRPr="008F19F5" w:rsidRDefault="00DE1DD6" w:rsidP="00E84F70">
      <w:pPr>
        <w:pStyle w:val="NoSpacing"/>
        <w:tabs>
          <w:tab w:val="left" w:pos="1440"/>
        </w:tabs>
        <w:ind w:right="630"/>
        <w:jc w:val="both"/>
        <w:rPr>
          <w:rFonts w:ascii="Times New Roman" w:hAnsi="Times New Roman" w:cs="Times New Roman"/>
        </w:rPr>
      </w:pPr>
    </w:p>
    <w:tbl>
      <w:tblPr>
        <w:tblStyle w:val="TableGrid"/>
        <w:tblW w:w="10435" w:type="dxa"/>
        <w:tblLook w:val="04A0" w:firstRow="1" w:lastRow="0" w:firstColumn="1" w:lastColumn="0" w:noHBand="0" w:noVBand="1"/>
      </w:tblPr>
      <w:tblGrid>
        <w:gridCol w:w="2061"/>
        <w:gridCol w:w="5404"/>
        <w:gridCol w:w="2970"/>
      </w:tblGrid>
      <w:tr w:rsidR="00F92AE9" w:rsidRPr="008F19F5" w14:paraId="54F49BF7" w14:textId="77777777" w:rsidTr="00F92AE9">
        <w:tc>
          <w:tcPr>
            <w:tcW w:w="2061" w:type="dxa"/>
          </w:tcPr>
          <w:p w14:paraId="6E202554" w14:textId="77777777" w:rsidR="00F92AE9" w:rsidRPr="008F19F5" w:rsidRDefault="00F92AE9" w:rsidP="00A47B75">
            <w:pPr>
              <w:pStyle w:val="Heading1"/>
              <w:outlineLvl w:val="0"/>
            </w:pPr>
            <w:r w:rsidRPr="008F19F5">
              <w:t xml:space="preserve"> TOPIC</w:t>
            </w:r>
          </w:p>
        </w:tc>
        <w:tc>
          <w:tcPr>
            <w:tcW w:w="5404" w:type="dxa"/>
          </w:tcPr>
          <w:p w14:paraId="6244EC5E" w14:textId="77777777" w:rsidR="00F92AE9" w:rsidRPr="008F19F5" w:rsidRDefault="00F92AE9" w:rsidP="00E84F70">
            <w:pPr>
              <w:tabs>
                <w:tab w:val="left" w:pos="1440"/>
              </w:tabs>
              <w:jc w:val="both"/>
              <w:rPr>
                <w:rFonts w:ascii="Times New Roman" w:hAnsi="Times New Roman" w:cs="Times New Roman"/>
                <w:b/>
              </w:rPr>
            </w:pPr>
            <w:r w:rsidRPr="008F19F5">
              <w:rPr>
                <w:rFonts w:ascii="Times New Roman" w:hAnsi="Times New Roman" w:cs="Times New Roman"/>
                <w:b/>
              </w:rPr>
              <w:t>DISCUSSION</w:t>
            </w:r>
          </w:p>
        </w:tc>
        <w:tc>
          <w:tcPr>
            <w:tcW w:w="2970" w:type="dxa"/>
          </w:tcPr>
          <w:p w14:paraId="14A339FF" w14:textId="77777777" w:rsidR="00F92AE9" w:rsidRPr="008F19F5" w:rsidRDefault="00F92AE9" w:rsidP="00E84F70">
            <w:pPr>
              <w:tabs>
                <w:tab w:val="left" w:pos="1440"/>
              </w:tabs>
              <w:jc w:val="both"/>
              <w:rPr>
                <w:rFonts w:ascii="Times New Roman" w:hAnsi="Times New Roman" w:cs="Times New Roman"/>
                <w:b/>
              </w:rPr>
            </w:pPr>
            <w:r w:rsidRPr="008F19F5">
              <w:rPr>
                <w:rFonts w:ascii="Times New Roman" w:hAnsi="Times New Roman" w:cs="Times New Roman"/>
                <w:b/>
              </w:rPr>
              <w:t>DECISION</w:t>
            </w:r>
          </w:p>
        </w:tc>
      </w:tr>
      <w:tr w:rsidR="00F92AE9" w:rsidRPr="008F19F5" w14:paraId="6F011887" w14:textId="77777777" w:rsidTr="00F92AE9">
        <w:trPr>
          <w:trHeight w:val="431"/>
        </w:trPr>
        <w:tc>
          <w:tcPr>
            <w:tcW w:w="2061" w:type="dxa"/>
          </w:tcPr>
          <w:p w14:paraId="1CE11D37" w14:textId="77777777" w:rsidR="00F92AE9" w:rsidRPr="008F19F5" w:rsidRDefault="00F92AE9" w:rsidP="00A47B75">
            <w:pPr>
              <w:tabs>
                <w:tab w:val="left" w:pos="1440"/>
              </w:tabs>
              <w:rPr>
                <w:rFonts w:ascii="Times New Roman" w:hAnsi="Times New Roman" w:cs="Times New Roman"/>
              </w:rPr>
            </w:pPr>
            <w:r w:rsidRPr="008F19F5">
              <w:rPr>
                <w:rFonts w:ascii="Times New Roman" w:hAnsi="Times New Roman" w:cs="Times New Roman"/>
              </w:rPr>
              <w:t>Call to Order</w:t>
            </w:r>
          </w:p>
          <w:p w14:paraId="1015067B" w14:textId="77777777" w:rsidR="00F92AE9" w:rsidRPr="008F19F5" w:rsidRDefault="00F92AE9" w:rsidP="00A47B75">
            <w:pPr>
              <w:tabs>
                <w:tab w:val="left" w:pos="1440"/>
              </w:tabs>
              <w:rPr>
                <w:rFonts w:ascii="Times New Roman" w:hAnsi="Times New Roman" w:cs="Times New Roman"/>
                <w:b/>
              </w:rPr>
            </w:pPr>
          </w:p>
        </w:tc>
        <w:tc>
          <w:tcPr>
            <w:tcW w:w="5404" w:type="dxa"/>
          </w:tcPr>
          <w:p w14:paraId="11A66957" w14:textId="77777777" w:rsidR="00F92AE9" w:rsidRPr="008F19F5" w:rsidRDefault="00F92AE9" w:rsidP="00E84F70">
            <w:pPr>
              <w:tabs>
                <w:tab w:val="left" w:pos="1440"/>
              </w:tabs>
              <w:jc w:val="both"/>
              <w:rPr>
                <w:rFonts w:ascii="Times New Roman" w:hAnsi="Times New Roman" w:cs="Times New Roman"/>
                <w:b/>
              </w:rPr>
            </w:pPr>
          </w:p>
        </w:tc>
        <w:tc>
          <w:tcPr>
            <w:tcW w:w="2970" w:type="dxa"/>
          </w:tcPr>
          <w:p w14:paraId="5299BD54" w14:textId="28E79A0B" w:rsidR="00F92AE9" w:rsidRPr="008F19F5" w:rsidRDefault="003F7CDF" w:rsidP="00E84F70">
            <w:pPr>
              <w:tabs>
                <w:tab w:val="left" w:pos="1440"/>
              </w:tabs>
              <w:jc w:val="both"/>
              <w:rPr>
                <w:rFonts w:ascii="Times New Roman" w:hAnsi="Times New Roman" w:cs="Times New Roman"/>
              </w:rPr>
            </w:pPr>
            <w:r>
              <w:rPr>
                <w:rFonts w:ascii="Times New Roman" w:hAnsi="Times New Roman" w:cs="Times New Roman"/>
              </w:rPr>
              <w:t>Zita Pangelinan, Acting Chair,</w:t>
            </w:r>
            <w:r w:rsidR="00F92AE9" w:rsidRPr="008F19F5">
              <w:rPr>
                <w:rFonts w:ascii="Times New Roman" w:hAnsi="Times New Roman" w:cs="Times New Roman"/>
              </w:rPr>
              <w:t xml:space="preserve"> cal</w:t>
            </w:r>
            <w:r>
              <w:rPr>
                <w:rFonts w:ascii="Times New Roman" w:hAnsi="Times New Roman" w:cs="Times New Roman"/>
              </w:rPr>
              <w:t>led the meeting to order at 5:07 pm</w:t>
            </w:r>
            <w:r w:rsidR="00F92AE9" w:rsidRPr="008F19F5">
              <w:rPr>
                <w:rFonts w:ascii="Times New Roman" w:hAnsi="Times New Roman" w:cs="Times New Roman"/>
              </w:rPr>
              <w:t>.</w:t>
            </w:r>
          </w:p>
        </w:tc>
      </w:tr>
      <w:tr w:rsidR="00F92AE9" w:rsidRPr="008F19F5" w14:paraId="277CA1CE" w14:textId="77777777" w:rsidTr="00F92AE9">
        <w:tc>
          <w:tcPr>
            <w:tcW w:w="2061" w:type="dxa"/>
          </w:tcPr>
          <w:p w14:paraId="2DC0B27C" w14:textId="77777777" w:rsidR="00F92AE9" w:rsidRPr="008F19F5" w:rsidRDefault="00F92AE9" w:rsidP="00A47B75">
            <w:pPr>
              <w:tabs>
                <w:tab w:val="left" w:pos="1440"/>
              </w:tabs>
              <w:rPr>
                <w:rFonts w:ascii="Times New Roman" w:hAnsi="Times New Roman" w:cs="Times New Roman"/>
                <w:b/>
              </w:rPr>
            </w:pPr>
          </w:p>
        </w:tc>
        <w:tc>
          <w:tcPr>
            <w:tcW w:w="5404" w:type="dxa"/>
          </w:tcPr>
          <w:p w14:paraId="143256B4" w14:textId="302B3D80" w:rsidR="00F92AE9" w:rsidRDefault="00F031BF" w:rsidP="00E84F70">
            <w:pPr>
              <w:tabs>
                <w:tab w:val="left" w:pos="1440"/>
              </w:tabs>
              <w:jc w:val="both"/>
              <w:rPr>
                <w:rFonts w:ascii="Times New Roman" w:hAnsi="Times New Roman" w:cs="Times New Roman"/>
              </w:rPr>
            </w:pPr>
            <w:r>
              <w:rPr>
                <w:rFonts w:ascii="Times New Roman" w:hAnsi="Times New Roman" w:cs="Times New Roman"/>
                <w:b/>
              </w:rPr>
              <w:t xml:space="preserve">Z. </w:t>
            </w:r>
            <w:r w:rsidR="00CE35D4" w:rsidRPr="00AB0BFC">
              <w:rPr>
                <w:rFonts w:ascii="Times New Roman" w:hAnsi="Times New Roman" w:cs="Times New Roman"/>
                <w:b/>
              </w:rPr>
              <w:t xml:space="preserve">Pangelinan: </w:t>
            </w:r>
            <w:r w:rsidR="003F7CDF">
              <w:rPr>
                <w:rFonts w:ascii="Times New Roman" w:hAnsi="Times New Roman" w:cs="Times New Roman"/>
              </w:rPr>
              <w:t>Meeting minutes from the last 2 meeting</w:t>
            </w:r>
            <w:r w:rsidR="00FC0975">
              <w:rPr>
                <w:rFonts w:ascii="Times New Roman" w:hAnsi="Times New Roman" w:cs="Times New Roman"/>
              </w:rPr>
              <w:t>s</w:t>
            </w:r>
            <w:r w:rsidR="003F7CDF">
              <w:rPr>
                <w:rFonts w:ascii="Times New Roman" w:hAnsi="Times New Roman" w:cs="Times New Roman"/>
              </w:rPr>
              <w:t xml:space="preserve"> will be given on the next Board Meeting due to </w:t>
            </w:r>
            <w:r w:rsidR="00CE35D4">
              <w:rPr>
                <w:rFonts w:ascii="Times New Roman" w:hAnsi="Times New Roman" w:cs="Times New Roman"/>
              </w:rPr>
              <w:t xml:space="preserve">hard drive failure from Zita’s </w:t>
            </w:r>
            <w:r w:rsidR="00893144">
              <w:rPr>
                <w:rFonts w:ascii="Times New Roman" w:hAnsi="Times New Roman" w:cs="Times New Roman"/>
              </w:rPr>
              <w:t>laptop. Requesting for meeting minutes to be tabled until next meeting.</w:t>
            </w:r>
          </w:p>
          <w:p w14:paraId="012C6BDD" w14:textId="77777777" w:rsidR="00FC0975" w:rsidRDefault="00FC0975" w:rsidP="00E84F70">
            <w:pPr>
              <w:tabs>
                <w:tab w:val="left" w:pos="1440"/>
              </w:tabs>
              <w:jc w:val="both"/>
              <w:rPr>
                <w:rFonts w:ascii="Times New Roman" w:hAnsi="Times New Roman" w:cs="Times New Roman"/>
              </w:rPr>
            </w:pPr>
          </w:p>
          <w:p w14:paraId="548C07CD" w14:textId="26C911E3" w:rsidR="00F92AE9" w:rsidRPr="00FC0975" w:rsidRDefault="00FC0975" w:rsidP="00E84F70">
            <w:pPr>
              <w:tabs>
                <w:tab w:val="left" w:pos="1440"/>
              </w:tabs>
              <w:jc w:val="both"/>
              <w:rPr>
                <w:rFonts w:ascii="Times New Roman" w:hAnsi="Times New Roman" w:cs="Times New Roman"/>
              </w:rPr>
            </w:pPr>
            <w:r>
              <w:rPr>
                <w:rFonts w:ascii="Times New Roman" w:hAnsi="Times New Roman" w:cs="Times New Roman"/>
              </w:rPr>
              <w:t>Adrian Cruz moved to table.  Tom Pearson second the motion. Motion was passed.</w:t>
            </w:r>
          </w:p>
        </w:tc>
        <w:tc>
          <w:tcPr>
            <w:tcW w:w="2970" w:type="dxa"/>
          </w:tcPr>
          <w:p w14:paraId="6FDA5F08" w14:textId="0BE4016A" w:rsidR="00FC0975" w:rsidRPr="00FC0975" w:rsidRDefault="001E5C8E" w:rsidP="00E84F70">
            <w:pPr>
              <w:tabs>
                <w:tab w:val="left" w:pos="1440"/>
              </w:tabs>
              <w:jc w:val="both"/>
              <w:rPr>
                <w:rFonts w:ascii="Times New Roman" w:hAnsi="Times New Roman" w:cs="Times New Roman"/>
              </w:rPr>
            </w:pPr>
            <w:r>
              <w:rPr>
                <w:rFonts w:ascii="Times New Roman" w:hAnsi="Times New Roman" w:cs="Times New Roman"/>
              </w:rPr>
              <w:t>Members unanimously approved for minutes to be tabled.</w:t>
            </w:r>
          </w:p>
        </w:tc>
      </w:tr>
      <w:tr w:rsidR="00F92AE9" w:rsidRPr="008F19F5" w14:paraId="58A2AF7D" w14:textId="77777777" w:rsidTr="00F92AE9">
        <w:tc>
          <w:tcPr>
            <w:tcW w:w="2061" w:type="dxa"/>
          </w:tcPr>
          <w:p w14:paraId="3E3A57FF" w14:textId="03283366" w:rsidR="00F92AE9" w:rsidRPr="004A19A3" w:rsidRDefault="00893144" w:rsidP="00A47B75">
            <w:pPr>
              <w:pStyle w:val="NoSpacing"/>
              <w:tabs>
                <w:tab w:val="left" w:pos="1440"/>
              </w:tabs>
              <w:rPr>
                <w:rFonts w:ascii="Times New Roman" w:hAnsi="Times New Roman" w:cs="Times New Roman"/>
                <w:bCs/>
              </w:rPr>
            </w:pPr>
            <w:r>
              <w:rPr>
                <w:rFonts w:ascii="Times New Roman" w:hAnsi="Times New Roman" w:cs="Times New Roman"/>
                <w:bCs/>
              </w:rPr>
              <w:t>Old Business</w:t>
            </w:r>
            <w:r w:rsidR="00C10DBD">
              <w:rPr>
                <w:rFonts w:ascii="Times New Roman" w:hAnsi="Times New Roman" w:cs="Times New Roman"/>
                <w:bCs/>
              </w:rPr>
              <w:t>:  Medical Practitioners Survey</w:t>
            </w:r>
          </w:p>
        </w:tc>
        <w:tc>
          <w:tcPr>
            <w:tcW w:w="5404" w:type="dxa"/>
          </w:tcPr>
          <w:p w14:paraId="28DD23A4" w14:textId="7212A89B" w:rsidR="00C10DBD" w:rsidRDefault="001E5C8E" w:rsidP="006F6554">
            <w:pPr>
              <w:tabs>
                <w:tab w:val="left" w:pos="1440"/>
              </w:tabs>
              <w:jc w:val="both"/>
              <w:rPr>
                <w:rFonts w:ascii="Times New Roman" w:hAnsi="Times New Roman" w:cs="Times New Roman"/>
              </w:rPr>
            </w:pPr>
            <w:r w:rsidRPr="00AB0BFC">
              <w:rPr>
                <w:rFonts w:ascii="Times New Roman" w:hAnsi="Times New Roman" w:cs="Times New Roman"/>
                <w:b/>
              </w:rPr>
              <w:t>Z. Pangelinan</w:t>
            </w:r>
            <w:r w:rsidR="00CE35D4" w:rsidRPr="00AB0BFC">
              <w:rPr>
                <w:rFonts w:ascii="Times New Roman" w:hAnsi="Times New Roman" w:cs="Times New Roman"/>
                <w:b/>
              </w:rPr>
              <w:t>:</w:t>
            </w:r>
            <w:r w:rsidR="00CE35D4">
              <w:rPr>
                <w:rFonts w:ascii="Times New Roman" w:hAnsi="Times New Roman" w:cs="Times New Roman"/>
              </w:rPr>
              <w:t xml:space="preserve"> </w:t>
            </w:r>
            <w:r w:rsidR="00893144">
              <w:rPr>
                <w:rFonts w:ascii="Times New Roman" w:hAnsi="Times New Roman" w:cs="Times New Roman"/>
              </w:rPr>
              <w:t xml:space="preserve">Guam </w:t>
            </w:r>
            <w:r w:rsidR="00DF2F2A">
              <w:rPr>
                <w:rFonts w:ascii="Times New Roman" w:hAnsi="Times New Roman" w:cs="Times New Roman"/>
              </w:rPr>
              <w:t>practitioner’s</w:t>
            </w:r>
            <w:r w:rsidR="00893144">
              <w:rPr>
                <w:rFonts w:ascii="Times New Roman" w:hAnsi="Times New Roman" w:cs="Times New Roman"/>
              </w:rPr>
              <w:t xml:space="preserve"> medical cannabis survey was</w:t>
            </w:r>
            <w:r w:rsidR="00DF2F2A">
              <w:rPr>
                <w:rFonts w:ascii="Times New Roman" w:hAnsi="Times New Roman" w:cs="Times New Roman"/>
              </w:rPr>
              <w:t xml:space="preserve"> completed. Objective of the survey was to get a list of practitioners </w:t>
            </w:r>
            <w:r>
              <w:rPr>
                <w:rFonts w:ascii="Times New Roman" w:hAnsi="Times New Roman" w:cs="Times New Roman"/>
              </w:rPr>
              <w:t xml:space="preserve">published </w:t>
            </w:r>
            <w:r w:rsidR="00DF2F2A">
              <w:rPr>
                <w:rFonts w:ascii="Times New Roman" w:hAnsi="Times New Roman" w:cs="Times New Roman"/>
              </w:rPr>
              <w:t xml:space="preserve">for patients. </w:t>
            </w:r>
            <w:r>
              <w:rPr>
                <w:rFonts w:ascii="Times New Roman" w:hAnsi="Times New Roman" w:cs="Times New Roman"/>
              </w:rPr>
              <w:t>Survey was sent to</w:t>
            </w:r>
            <w:r w:rsidR="00DF2F2A">
              <w:rPr>
                <w:rFonts w:ascii="Times New Roman" w:hAnsi="Times New Roman" w:cs="Times New Roman"/>
              </w:rPr>
              <w:t xml:space="preserve"> all active practitioners listed with the Guam Board of Examiners</w:t>
            </w:r>
            <w:r w:rsidR="000E57DC">
              <w:rPr>
                <w:rFonts w:ascii="Times New Roman" w:hAnsi="Times New Roman" w:cs="Times New Roman"/>
              </w:rPr>
              <w:t xml:space="preserve"> on May </w:t>
            </w:r>
            <w:r w:rsidR="00AB0BFC">
              <w:rPr>
                <w:rFonts w:ascii="Times New Roman" w:hAnsi="Times New Roman" w:cs="Times New Roman"/>
              </w:rPr>
              <w:t>8</w:t>
            </w:r>
            <w:r w:rsidR="00AB0BFC" w:rsidRPr="00C10DBD">
              <w:rPr>
                <w:rFonts w:ascii="Times New Roman" w:hAnsi="Times New Roman" w:cs="Times New Roman"/>
                <w:vertAlign w:val="superscript"/>
              </w:rPr>
              <w:t>th</w:t>
            </w:r>
            <w:r w:rsidR="00AB0BFC">
              <w:rPr>
                <w:rFonts w:ascii="Times New Roman" w:hAnsi="Times New Roman" w:cs="Times New Roman"/>
              </w:rPr>
              <w:t xml:space="preserve"> with</w:t>
            </w:r>
            <w:r w:rsidR="00DF2F2A">
              <w:rPr>
                <w:rFonts w:ascii="Times New Roman" w:hAnsi="Times New Roman" w:cs="Times New Roman"/>
              </w:rPr>
              <w:t xml:space="preserve"> </w:t>
            </w:r>
            <w:r w:rsidR="00C10DBD">
              <w:rPr>
                <w:rFonts w:ascii="Times New Roman" w:hAnsi="Times New Roman" w:cs="Times New Roman"/>
              </w:rPr>
              <w:t xml:space="preserve">a </w:t>
            </w:r>
            <w:r w:rsidR="00DF2F2A">
              <w:rPr>
                <w:rFonts w:ascii="Times New Roman" w:hAnsi="Times New Roman" w:cs="Times New Roman"/>
              </w:rPr>
              <w:t>deadline on the 14</w:t>
            </w:r>
            <w:r w:rsidR="00DF2F2A" w:rsidRPr="00DF2F2A">
              <w:rPr>
                <w:rFonts w:ascii="Times New Roman" w:hAnsi="Times New Roman" w:cs="Times New Roman"/>
                <w:vertAlign w:val="superscript"/>
              </w:rPr>
              <w:t>th</w:t>
            </w:r>
            <w:r w:rsidR="00DF2F2A">
              <w:rPr>
                <w:rFonts w:ascii="Times New Roman" w:hAnsi="Times New Roman" w:cs="Times New Roman"/>
              </w:rPr>
              <w:t xml:space="preserve">. </w:t>
            </w:r>
            <w:r w:rsidR="00C10DBD">
              <w:rPr>
                <w:rFonts w:ascii="Times New Roman" w:hAnsi="Times New Roman" w:cs="Times New Roman"/>
              </w:rPr>
              <w:t xml:space="preserve"> </w:t>
            </w:r>
            <w:r w:rsidR="00DF2F2A">
              <w:rPr>
                <w:rFonts w:ascii="Times New Roman" w:hAnsi="Times New Roman" w:cs="Times New Roman"/>
              </w:rPr>
              <w:t>Emailed to a total of 511 practitioners</w:t>
            </w:r>
            <w:r w:rsidR="00C10DBD">
              <w:rPr>
                <w:rFonts w:ascii="Times New Roman" w:hAnsi="Times New Roman" w:cs="Times New Roman"/>
              </w:rPr>
              <w:t xml:space="preserve"> with a total of </w:t>
            </w:r>
            <w:r w:rsidR="00DF2F2A">
              <w:rPr>
                <w:rFonts w:ascii="Times New Roman" w:hAnsi="Times New Roman" w:cs="Times New Roman"/>
              </w:rPr>
              <w:t>9 responde</w:t>
            </w:r>
            <w:r w:rsidR="00C10DBD">
              <w:rPr>
                <w:rFonts w:ascii="Times New Roman" w:hAnsi="Times New Roman" w:cs="Times New Roman"/>
              </w:rPr>
              <w:t>nts of which</w:t>
            </w:r>
            <w:r w:rsidR="00DF2F2A">
              <w:rPr>
                <w:rFonts w:ascii="Times New Roman" w:hAnsi="Times New Roman" w:cs="Times New Roman"/>
              </w:rPr>
              <w:t xml:space="preserve"> 3 are willing to be listed</w:t>
            </w:r>
            <w:r w:rsidR="00C10DBD">
              <w:rPr>
                <w:rFonts w:ascii="Times New Roman" w:hAnsi="Times New Roman" w:cs="Times New Roman"/>
              </w:rPr>
              <w:t xml:space="preserve"> and </w:t>
            </w:r>
            <w:r w:rsidR="00DF2F2A">
              <w:rPr>
                <w:rFonts w:ascii="Times New Roman" w:hAnsi="Times New Roman" w:cs="Times New Roman"/>
              </w:rPr>
              <w:t xml:space="preserve">6 </w:t>
            </w:r>
            <w:r w:rsidR="00C10DBD">
              <w:rPr>
                <w:rFonts w:ascii="Times New Roman" w:hAnsi="Times New Roman" w:cs="Times New Roman"/>
              </w:rPr>
              <w:t>unwilling to be listed.  T</w:t>
            </w:r>
            <w:r w:rsidR="00DF2F2A">
              <w:rPr>
                <w:rFonts w:ascii="Times New Roman" w:hAnsi="Times New Roman" w:cs="Times New Roman"/>
              </w:rPr>
              <w:t>he practitioners</w:t>
            </w:r>
            <w:r w:rsidR="00C10DBD">
              <w:rPr>
                <w:rFonts w:ascii="Times New Roman" w:hAnsi="Times New Roman" w:cs="Times New Roman"/>
              </w:rPr>
              <w:t xml:space="preserve"> to be listed </w:t>
            </w:r>
            <w:r w:rsidR="00DF2F2A">
              <w:rPr>
                <w:rFonts w:ascii="Times New Roman" w:hAnsi="Times New Roman" w:cs="Times New Roman"/>
              </w:rPr>
              <w:t>are</w:t>
            </w:r>
            <w:r w:rsidR="00C10DBD">
              <w:rPr>
                <w:rFonts w:ascii="Times New Roman" w:hAnsi="Times New Roman" w:cs="Times New Roman"/>
              </w:rPr>
              <w:t>:</w:t>
            </w:r>
            <w:r w:rsidR="00DF2F2A">
              <w:rPr>
                <w:rFonts w:ascii="Times New Roman" w:hAnsi="Times New Roman" w:cs="Times New Roman"/>
              </w:rPr>
              <w:t xml:space="preserve"> Dr. Samuel Friedman, Guam Medical Plaza, Dr. Daniel Hafner, GRMC, and Dr. Akoma. </w:t>
            </w:r>
          </w:p>
          <w:p w14:paraId="7B18D184" w14:textId="77777777" w:rsidR="00C10DBD" w:rsidRDefault="00C10DBD" w:rsidP="006F6554">
            <w:pPr>
              <w:tabs>
                <w:tab w:val="left" w:pos="1440"/>
              </w:tabs>
              <w:jc w:val="both"/>
              <w:rPr>
                <w:rFonts w:ascii="Times New Roman" w:hAnsi="Times New Roman" w:cs="Times New Roman"/>
              </w:rPr>
            </w:pPr>
          </w:p>
          <w:p w14:paraId="63A58D20" w14:textId="11F271DE" w:rsidR="00893144" w:rsidRDefault="00C10DBD" w:rsidP="006F6554">
            <w:pPr>
              <w:tabs>
                <w:tab w:val="left" w:pos="1440"/>
              </w:tabs>
              <w:jc w:val="both"/>
              <w:rPr>
                <w:rFonts w:ascii="Times New Roman" w:hAnsi="Times New Roman" w:cs="Times New Roman"/>
              </w:rPr>
            </w:pPr>
            <w:r w:rsidRPr="00AB0BFC">
              <w:rPr>
                <w:rFonts w:ascii="Times New Roman" w:hAnsi="Times New Roman" w:cs="Times New Roman"/>
                <w:b/>
              </w:rPr>
              <w:t>Z. Pangelinan</w:t>
            </w:r>
            <w:r>
              <w:rPr>
                <w:rFonts w:ascii="Times New Roman" w:hAnsi="Times New Roman" w:cs="Times New Roman"/>
              </w:rPr>
              <w:t xml:space="preserve"> also reported that based on the master list of medical cannabis patients</w:t>
            </w:r>
            <w:r w:rsidR="000E57DC">
              <w:rPr>
                <w:rFonts w:ascii="Times New Roman" w:hAnsi="Times New Roman" w:cs="Times New Roman"/>
              </w:rPr>
              <w:t>,</w:t>
            </w:r>
            <w:r>
              <w:rPr>
                <w:rFonts w:ascii="Times New Roman" w:hAnsi="Times New Roman" w:cs="Times New Roman"/>
              </w:rPr>
              <w:t xml:space="preserve"> there </w:t>
            </w:r>
            <w:r w:rsidR="000E57DC">
              <w:rPr>
                <w:rFonts w:ascii="Times New Roman" w:hAnsi="Times New Roman" w:cs="Times New Roman"/>
              </w:rPr>
              <w:t>were</w:t>
            </w:r>
            <w:r>
              <w:rPr>
                <w:rFonts w:ascii="Times New Roman" w:hAnsi="Times New Roman" w:cs="Times New Roman"/>
              </w:rPr>
              <w:t xml:space="preserve"> a total of </w:t>
            </w:r>
            <w:r w:rsidR="00DF2F2A">
              <w:rPr>
                <w:rFonts w:ascii="Times New Roman" w:hAnsi="Times New Roman" w:cs="Times New Roman"/>
              </w:rPr>
              <w:t>18 pr</w:t>
            </w:r>
            <w:r w:rsidR="006F6554">
              <w:rPr>
                <w:rFonts w:ascii="Times New Roman" w:hAnsi="Times New Roman" w:cs="Times New Roman"/>
              </w:rPr>
              <w:t xml:space="preserve">actitioners who </w:t>
            </w:r>
            <w:r>
              <w:rPr>
                <w:rFonts w:ascii="Times New Roman" w:hAnsi="Times New Roman" w:cs="Times New Roman"/>
              </w:rPr>
              <w:t>have provided</w:t>
            </w:r>
            <w:r w:rsidR="006F6554">
              <w:rPr>
                <w:rFonts w:ascii="Times New Roman" w:hAnsi="Times New Roman" w:cs="Times New Roman"/>
              </w:rPr>
              <w:t xml:space="preserve"> certifications</w:t>
            </w:r>
            <w:r w:rsidR="000E57DC">
              <w:rPr>
                <w:rFonts w:ascii="Times New Roman" w:hAnsi="Times New Roman" w:cs="Times New Roman"/>
              </w:rPr>
              <w:t xml:space="preserve"> to patients</w:t>
            </w:r>
            <w:r w:rsidR="006F6554">
              <w:rPr>
                <w:rFonts w:ascii="Times New Roman" w:hAnsi="Times New Roman" w:cs="Times New Roman"/>
              </w:rPr>
              <w:t xml:space="preserve">. </w:t>
            </w:r>
            <w:r w:rsidR="00D2241F">
              <w:rPr>
                <w:rFonts w:ascii="Times New Roman" w:hAnsi="Times New Roman" w:cs="Times New Roman"/>
              </w:rPr>
              <w:t xml:space="preserve"> </w:t>
            </w:r>
          </w:p>
          <w:p w14:paraId="6123DFBC" w14:textId="77777777" w:rsidR="006F6554" w:rsidRDefault="006F6554" w:rsidP="006F6554">
            <w:pPr>
              <w:tabs>
                <w:tab w:val="left" w:pos="1440"/>
              </w:tabs>
              <w:jc w:val="both"/>
              <w:rPr>
                <w:rFonts w:ascii="Times New Roman" w:hAnsi="Times New Roman" w:cs="Times New Roman"/>
              </w:rPr>
            </w:pPr>
          </w:p>
          <w:p w14:paraId="384B2AB4" w14:textId="1A396C0D" w:rsidR="006F6554" w:rsidRPr="00D2241F" w:rsidRDefault="00D2241F" w:rsidP="00D2241F">
            <w:pPr>
              <w:pStyle w:val="ListParagraph"/>
              <w:ind w:left="-47"/>
              <w:jc w:val="both"/>
              <w:rPr>
                <w:rFonts w:ascii="Times New Roman" w:hAnsi="Times New Roman" w:cs="Times New Roman"/>
              </w:rPr>
            </w:pPr>
            <w:proofErr w:type="spellStart"/>
            <w:r w:rsidRPr="00AB0BFC">
              <w:rPr>
                <w:rFonts w:ascii="Times New Roman" w:hAnsi="Times New Roman" w:cs="Times New Roman"/>
                <w:b/>
              </w:rPr>
              <w:t>A.Pellacani</w:t>
            </w:r>
            <w:proofErr w:type="spellEnd"/>
            <w:r w:rsidR="00CE35D4" w:rsidRPr="00D2241F">
              <w:rPr>
                <w:rFonts w:ascii="Times New Roman" w:hAnsi="Times New Roman" w:cs="Times New Roman"/>
              </w:rPr>
              <w:t xml:space="preserve">: </w:t>
            </w:r>
            <w:r>
              <w:rPr>
                <w:rFonts w:ascii="Times New Roman" w:hAnsi="Times New Roman" w:cs="Times New Roman"/>
              </w:rPr>
              <w:t>W</w:t>
            </w:r>
            <w:r w:rsidR="006F6554" w:rsidRPr="00D2241F">
              <w:rPr>
                <w:rFonts w:ascii="Times New Roman" w:hAnsi="Times New Roman" w:cs="Times New Roman"/>
              </w:rPr>
              <w:t>hat will happen with this list moving forward</w:t>
            </w:r>
            <w:r>
              <w:rPr>
                <w:rFonts w:ascii="Times New Roman" w:hAnsi="Times New Roman" w:cs="Times New Roman"/>
              </w:rPr>
              <w:t>?</w:t>
            </w:r>
          </w:p>
          <w:p w14:paraId="5F776A60" w14:textId="77777777" w:rsidR="006F6554" w:rsidRDefault="006F6554" w:rsidP="006F6554">
            <w:pPr>
              <w:tabs>
                <w:tab w:val="left" w:pos="1440"/>
              </w:tabs>
              <w:jc w:val="both"/>
              <w:rPr>
                <w:rFonts w:ascii="Times New Roman" w:hAnsi="Times New Roman" w:cs="Times New Roman"/>
              </w:rPr>
            </w:pPr>
          </w:p>
          <w:p w14:paraId="5F4EA388" w14:textId="088718ED" w:rsidR="006F6554" w:rsidRPr="008F19F5" w:rsidRDefault="00D2241F" w:rsidP="006F6554">
            <w:pPr>
              <w:tabs>
                <w:tab w:val="left" w:pos="1440"/>
              </w:tabs>
              <w:jc w:val="both"/>
              <w:rPr>
                <w:rFonts w:ascii="Times New Roman" w:hAnsi="Times New Roman" w:cs="Times New Roman"/>
              </w:rPr>
            </w:pPr>
            <w:r w:rsidRPr="00AB0BFC">
              <w:rPr>
                <w:rFonts w:ascii="Times New Roman" w:hAnsi="Times New Roman" w:cs="Times New Roman"/>
                <w:b/>
              </w:rPr>
              <w:t>Z. Pangelinan:</w:t>
            </w:r>
            <w:r>
              <w:rPr>
                <w:rFonts w:ascii="Times New Roman" w:hAnsi="Times New Roman" w:cs="Times New Roman"/>
              </w:rPr>
              <w:t xml:space="preserve">  We are currently updating our website and post the information on it.</w:t>
            </w:r>
          </w:p>
        </w:tc>
        <w:tc>
          <w:tcPr>
            <w:tcW w:w="2970" w:type="dxa"/>
          </w:tcPr>
          <w:p w14:paraId="302D3174" w14:textId="77777777" w:rsidR="00D2241F" w:rsidRDefault="00D2241F" w:rsidP="00E84F70">
            <w:pPr>
              <w:tabs>
                <w:tab w:val="left" w:pos="1440"/>
              </w:tabs>
              <w:jc w:val="both"/>
              <w:rPr>
                <w:rFonts w:ascii="Times New Roman" w:hAnsi="Times New Roman" w:cs="Times New Roman"/>
                <w:b/>
              </w:rPr>
            </w:pPr>
          </w:p>
          <w:p w14:paraId="41BF47C4" w14:textId="77777777" w:rsidR="00D2241F" w:rsidRDefault="00D2241F" w:rsidP="00E84F70">
            <w:pPr>
              <w:tabs>
                <w:tab w:val="left" w:pos="1440"/>
              </w:tabs>
              <w:jc w:val="both"/>
              <w:rPr>
                <w:rFonts w:ascii="Times New Roman" w:hAnsi="Times New Roman" w:cs="Times New Roman"/>
                <w:b/>
              </w:rPr>
            </w:pPr>
          </w:p>
          <w:p w14:paraId="6381119F" w14:textId="57D0AEF2" w:rsidR="00CD16E3" w:rsidRPr="00AB0BFC" w:rsidRDefault="00D2241F" w:rsidP="00E84F70">
            <w:pPr>
              <w:tabs>
                <w:tab w:val="left" w:pos="1440"/>
              </w:tabs>
              <w:jc w:val="both"/>
              <w:rPr>
                <w:rFonts w:ascii="Times New Roman" w:hAnsi="Times New Roman" w:cs="Times New Roman"/>
              </w:rPr>
            </w:pPr>
            <w:r w:rsidRPr="00AB0BFC">
              <w:rPr>
                <w:rFonts w:ascii="Times New Roman" w:hAnsi="Times New Roman" w:cs="Times New Roman"/>
              </w:rPr>
              <w:t>Medical Practitioners Survey has been completed with 3 Practitioners willing to have their names published.</w:t>
            </w:r>
          </w:p>
          <w:p w14:paraId="698DE35D" w14:textId="63566432" w:rsidR="00CD16E3" w:rsidRPr="00AB0BFC" w:rsidRDefault="00CD16E3" w:rsidP="00E84F70">
            <w:pPr>
              <w:tabs>
                <w:tab w:val="left" w:pos="1440"/>
              </w:tabs>
              <w:jc w:val="both"/>
              <w:rPr>
                <w:rFonts w:ascii="Times New Roman" w:hAnsi="Times New Roman" w:cs="Times New Roman"/>
              </w:rPr>
            </w:pPr>
          </w:p>
          <w:p w14:paraId="092845FC" w14:textId="77777777" w:rsidR="000E57DC" w:rsidRPr="00AB0BFC" w:rsidRDefault="000E57DC" w:rsidP="00E84F70">
            <w:pPr>
              <w:tabs>
                <w:tab w:val="left" w:pos="1440"/>
              </w:tabs>
              <w:jc w:val="both"/>
              <w:rPr>
                <w:rFonts w:ascii="Times New Roman" w:hAnsi="Times New Roman" w:cs="Times New Roman"/>
              </w:rPr>
            </w:pPr>
          </w:p>
          <w:p w14:paraId="5E3D9B23" w14:textId="77777777" w:rsidR="000E57DC" w:rsidRPr="00AB0BFC" w:rsidRDefault="000E57DC" w:rsidP="00E84F70">
            <w:pPr>
              <w:tabs>
                <w:tab w:val="left" w:pos="1440"/>
              </w:tabs>
              <w:jc w:val="both"/>
              <w:rPr>
                <w:rFonts w:ascii="Times New Roman" w:hAnsi="Times New Roman" w:cs="Times New Roman"/>
              </w:rPr>
            </w:pPr>
          </w:p>
          <w:p w14:paraId="42D578EF" w14:textId="77777777" w:rsidR="000E57DC" w:rsidRPr="00AB0BFC" w:rsidRDefault="000E57DC" w:rsidP="00E84F70">
            <w:pPr>
              <w:tabs>
                <w:tab w:val="left" w:pos="1440"/>
              </w:tabs>
              <w:jc w:val="both"/>
              <w:rPr>
                <w:rFonts w:ascii="Times New Roman" w:hAnsi="Times New Roman" w:cs="Times New Roman"/>
              </w:rPr>
            </w:pPr>
          </w:p>
          <w:p w14:paraId="5049052C" w14:textId="77777777" w:rsidR="000E57DC" w:rsidRPr="00AB0BFC" w:rsidRDefault="000E57DC" w:rsidP="00E84F70">
            <w:pPr>
              <w:tabs>
                <w:tab w:val="left" w:pos="1440"/>
              </w:tabs>
              <w:jc w:val="both"/>
              <w:rPr>
                <w:rFonts w:ascii="Times New Roman" w:hAnsi="Times New Roman" w:cs="Times New Roman"/>
              </w:rPr>
            </w:pPr>
          </w:p>
          <w:p w14:paraId="044EC5B5" w14:textId="128D42D1" w:rsidR="000E57DC" w:rsidRPr="00AB0BFC" w:rsidRDefault="000E57DC" w:rsidP="00E84F70">
            <w:pPr>
              <w:tabs>
                <w:tab w:val="left" w:pos="1440"/>
              </w:tabs>
              <w:jc w:val="both"/>
              <w:rPr>
                <w:rFonts w:ascii="Times New Roman" w:hAnsi="Times New Roman" w:cs="Times New Roman"/>
              </w:rPr>
            </w:pPr>
            <w:r w:rsidRPr="00AB0BFC">
              <w:rPr>
                <w:rFonts w:ascii="Times New Roman" w:hAnsi="Times New Roman" w:cs="Times New Roman"/>
              </w:rPr>
              <w:t>Based on the Certifications received from Patients, there were a total of 18 practitioners who have provided written Certifications to patients.</w:t>
            </w:r>
          </w:p>
          <w:p w14:paraId="0358687D" w14:textId="77777777" w:rsidR="00CD16E3" w:rsidRPr="00AB0BFC" w:rsidRDefault="00CD16E3" w:rsidP="00E84F70">
            <w:pPr>
              <w:tabs>
                <w:tab w:val="left" w:pos="1440"/>
              </w:tabs>
              <w:jc w:val="both"/>
              <w:rPr>
                <w:rFonts w:ascii="Times New Roman" w:hAnsi="Times New Roman" w:cs="Times New Roman"/>
              </w:rPr>
            </w:pPr>
          </w:p>
          <w:p w14:paraId="71AD46FE" w14:textId="77777777" w:rsidR="00CD16E3" w:rsidRDefault="00CD16E3" w:rsidP="00E84F70">
            <w:pPr>
              <w:tabs>
                <w:tab w:val="left" w:pos="1440"/>
              </w:tabs>
              <w:jc w:val="both"/>
              <w:rPr>
                <w:rFonts w:ascii="Times New Roman" w:hAnsi="Times New Roman" w:cs="Times New Roman"/>
                <w:b/>
              </w:rPr>
            </w:pPr>
          </w:p>
          <w:p w14:paraId="68106940" w14:textId="61825C4C" w:rsidR="00CD16E3" w:rsidRPr="00CD16E3" w:rsidRDefault="00CD16E3" w:rsidP="00E84F70">
            <w:pPr>
              <w:tabs>
                <w:tab w:val="left" w:pos="1440"/>
              </w:tabs>
              <w:jc w:val="both"/>
              <w:rPr>
                <w:rFonts w:ascii="Times New Roman" w:hAnsi="Times New Roman" w:cs="Times New Roman"/>
              </w:rPr>
            </w:pPr>
          </w:p>
        </w:tc>
      </w:tr>
      <w:tr w:rsidR="00F92AE9" w:rsidRPr="008F19F5" w14:paraId="42D21A4E" w14:textId="77777777" w:rsidTr="00F92AE9">
        <w:tc>
          <w:tcPr>
            <w:tcW w:w="2061" w:type="dxa"/>
          </w:tcPr>
          <w:p w14:paraId="63CE89A6" w14:textId="32B575C8" w:rsidR="00F92AE9" w:rsidRPr="00AB0BFC" w:rsidRDefault="002D5FC5" w:rsidP="00A47B75">
            <w:pPr>
              <w:tabs>
                <w:tab w:val="left" w:pos="1440"/>
              </w:tabs>
              <w:rPr>
                <w:rFonts w:ascii="Times New Roman" w:hAnsi="Times New Roman" w:cs="Times New Roman"/>
                <w:bCs/>
              </w:rPr>
            </w:pPr>
            <w:r w:rsidRPr="00AB0BFC">
              <w:rPr>
                <w:rFonts w:ascii="Times New Roman" w:hAnsi="Times New Roman" w:cs="Times New Roman"/>
                <w:bCs/>
              </w:rPr>
              <w:t xml:space="preserve">Process of adding </w:t>
            </w:r>
            <w:r w:rsidR="00DD01C2" w:rsidRPr="00AB0BFC">
              <w:rPr>
                <w:rFonts w:ascii="Times New Roman" w:hAnsi="Times New Roman" w:cs="Times New Roman"/>
                <w:bCs/>
              </w:rPr>
              <w:t xml:space="preserve"> </w:t>
            </w:r>
            <w:r w:rsidRPr="00AB0BFC">
              <w:rPr>
                <w:rFonts w:ascii="Times New Roman" w:hAnsi="Times New Roman" w:cs="Times New Roman"/>
                <w:bCs/>
              </w:rPr>
              <w:t xml:space="preserve"> </w:t>
            </w:r>
            <w:r w:rsidR="00CD16E3" w:rsidRPr="00AB0BFC">
              <w:rPr>
                <w:rFonts w:ascii="Times New Roman" w:hAnsi="Times New Roman" w:cs="Times New Roman"/>
                <w:bCs/>
              </w:rPr>
              <w:t xml:space="preserve"> Debilitating Medical Conditions</w:t>
            </w:r>
          </w:p>
          <w:p w14:paraId="0A7E98F1" w14:textId="77777777" w:rsidR="00F92AE9" w:rsidRPr="008F19F5" w:rsidRDefault="00F92AE9" w:rsidP="00A47B75">
            <w:pPr>
              <w:tabs>
                <w:tab w:val="left" w:pos="1440"/>
              </w:tabs>
              <w:rPr>
                <w:rFonts w:ascii="Times New Roman" w:hAnsi="Times New Roman" w:cs="Times New Roman"/>
                <w:b/>
              </w:rPr>
            </w:pPr>
          </w:p>
        </w:tc>
        <w:tc>
          <w:tcPr>
            <w:tcW w:w="5404" w:type="dxa"/>
          </w:tcPr>
          <w:p w14:paraId="43E4587D" w14:textId="60264646" w:rsidR="002D5FC5" w:rsidRDefault="002D5FC5" w:rsidP="00CD16E3">
            <w:pPr>
              <w:tabs>
                <w:tab w:val="left" w:pos="1440"/>
              </w:tabs>
              <w:jc w:val="both"/>
              <w:rPr>
                <w:rFonts w:ascii="Times New Roman" w:hAnsi="Times New Roman" w:cs="Times New Roman"/>
              </w:rPr>
            </w:pPr>
            <w:r w:rsidRPr="00AB0BFC">
              <w:rPr>
                <w:rFonts w:ascii="Times New Roman" w:hAnsi="Times New Roman" w:cs="Times New Roman"/>
                <w:b/>
              </w:rPr>
              <w:t>Z. Pangelinan</w:t>
            </w:r>
            <w:r w:rsidR="00CE35D4" w:rsidRPr="00AB0BFC">
              <w:rPr>
                <w:rFonts w:ascii="Times New Roman" w:hAnsi="Times New Roman" w:cs="Times New Roman"/>
                <w:b/>
              </w:rPr>
              <w:t>:</w:t>
            </w:r>
            <w:r w:rsidR="00CE35D4">
              <w:rPr>
                <w:rFonts w:ascii="Times New Roman" w:hAnsi="Times New Roman" w:cs="Times New Roman"/>
              </w:rPr>
              <w:t xml:space="preserve"> </w:t>
            </w:r>
            <w:r w:rsidR="00CD16E3">
              <w:rPr>
                <w:rFonts w:ascii="Times New Roman" w:hAnsi="Times New Roman" w:cs="Times New Roman"/>
              </w:rPr>
              <w:t xml:space="preserve">As discussed in our previous meeting, Zita </w:t>
            </w:r>
            <w:r>
              <w:rPr>
                <w:rFonts w:ascii="Times New Roman" w:hAnsi="Times New Roman" w:cs="Times New Roman"/>
              </w:rPr>
              <w:t xml:space="preserve">submitted the request for legal guidance to the Office of Attorney </w:t>
            </w:r>
            <w:r w:rsidR="00CD16E3">
              <w:rPr>
                <w:rFonts w:ascii="Times New Roman" w:hAnsi="Times New Roman" w:cs="Times New Roman"/>
              </w:rPr>
              <w:t xml:space="preserve">General. </w:t>
            </w:r>
            <w:r>
              <w:rPr>
                <w:rFonts w:ascii="Times New Roman" w:hAnsi="Times New Roman" w:cs="Times New Roman"/>
              </w:rPr>
              <w:t xml:space="preserve">Initial request via email was returned and required that DPHSS Director </w:t>
            </w:r>
            <w:r w:rsidR="00CD16E3">
              <w:rPr>
                <w:rFonts w:ascii="Times New Roman" w:hAnsi="Times New Roman" w:cs="Times New Roman"/>
              </w:rPr>
              <w:t>submit</w:t>
            </w:r>
            <w:r>
              <w:rPr>
                <w:rFonts w:ascii="Times New Roman" w:hAnsi="Times New Roman" w:cs="Times New Roman"/>
              </w:rPr>
              <w:t xml:space="preserve"> it through a formal process.  Formal submission was sent to OAG.</w:t>
            </w:r>
          </w:p>
          <w:p w14:paraId="14A4140D" w14:textId="2E2F598B" w:rsidR="00692F17" w:rsidRDefault="002D5FC5" w:rsidP="00CD16E3">
            <w:pPr>
              <w:tabs>
                <w:tab w:val="left" w:pos="1440"/>
              </w:tabs>
              <w:jc w:val="both"/>
              <w:rPr>
                <w:rFonts w:ascii="Times New Roman" w:hAnsi="Times New Roman" w:cs="Times New Roman"/>
              </w:rPr>
            </w:pPr>
            <w:r>
              <w:rPr>
                <w:rFonts w:ascii="Times New Roman" w:hAnsi="Times New Roman" w:cs="Times New Roman"/>
              </w:rPr>
              <w:t xml:space="preserve">  </w:t>
            </w:r>
          </w:p>
          <w:p w14:paraId="02DE7FF3" w14:textId="05E31638" w:rsidR="00692F17" w:rsidRDefault="00692F17" w:rsidP="00CD16E3">
            <w:pPr>
              <w:tabs>
                <w:tab w:val="left" w:pos="1440"/>
              </w:tabs>
              <w:jc w:val="both"/>
              <w:rPr>
                <w:rFonts w:ascii="Times New Roman" w:hAnsi="Times New Roman" w:cs="Times New Roman"/>
              </w:rPr>
            </w:pPr>
            <w:r w:rsidRPr="00AB0BFC">
              <w:rPr>
                <w:rFonts w:ascii="Times New Roman" w:hAnsi="Times New Roman" w:cs="Times New Roman"/>
                <w:b/>
              </w:rPr>
              <w:t>A</w:t>
            </w:r>
            <w:r w:rsidR="002D5FC5" w:rsidRPr="00AB0BFC">
              <w:rPr>
                <w:rFonts w:ascii="Times New Roman" w:hAnsi="Times New Roman" w:cs="Times New Roman"/>
                <w:b/>
              </w:rPr>
              <w:t>.</w:t>
            </w:r>
            <w:r w:rsidR="00F031BF">
              <w:rPr>
                <w:rFonts w:ascii="Times New Roman" w:hAnsi="Times New Roman" w:cs="Times New Roman"/>
                <w:b/>
              </w:rPr>
              <w:t xml:space="preserve"> </w:t>
            </w:r>
            <w:proofErr w:type="spellStart"/>
            <w:r w:rsidRPr="00AB0BFC">
              <w:rPr>
                <w:rFonts w:ascii="Times New Roman" w:hAnsi="Times New Roman" w:cs="Times New Roman"/>
                <w:b/>
              </w:rPr>
              <w:t>Pel</w:t>
            </w:r>
            <w:r w:rsidR="00F338FB" w:rsidRPr="00AB0BFC">
              <w:rPr>
                <w:rFonts w:ascii="Times New Roman" w:hAnsi="Times New Roman" w:cs="Times New Roman"/>
                <w:b/>
              </w:rPr>
              <w:t>l</w:t>
            </w:r>
            <w:r w:rsidRPr="00AB0BFC">
              <w:rPr>
                <w:rFonts w:ascii="Times New Roman" w:hAnsi="Times New Roman" w:cs="Times New Roman"/>
                <w:b/>
              </w:rPr>
              <w:t>acani</w:t>
            </w:r>
            <w:proofErr w:type="spellEnd"/>
            <w:r w:rsidRPr="00AB0BFC">
              <w:rPr>
                <w:rFonts w:ascii="Times New Roman" w:hAnsi="Times New Roman" w:cs="Times New Roman"/>
                <w:b/>
              </w:rPr>
              <w:t>:</w:t>
            </w:r>
            <w:r>
              <w:rPr>
                <w:rFonts w:ascii="Times New Roman" w:hAnsi="Times New Roman" w:cs="Times New Roman"/>
              </w:rPr>
              <w:t xml:space="preserve"> </w:t>
            </w:r>
            <w:r w:rsidR="00F338FB">
              <w:rPr>
                <w:rFonts w:ascii="Times New Roman" w:hAnsi="Times New Roman" w:cs="Times New Roman"/>
              </w:rPr>
              <w:t xml:space="preserve"> </w:t>
            </w:r>
            <w:r>
              <w:rPr>
                <w:rFonts w:ascii="Times New Roman" w:hAnsi="Times New Roman" w:cs="Times New Roman"/>
              </w:rPr>
              <w:t xml:space="preserve"> What </w:t>
            </w:r>
            <w:r w:rsidR="00F338FB">
              <w:rPr>
                <w:rFonts w:ascii="Times New Roman" w:hAnsi="Times New Roman" w:cs="Times New Roman"/>
              </w:rPr>
              <w:t xml:space="preserve">specifically is the query? </w:t>
            </w:r>
          </w:p>
          <w:p w14:paraId="2CDF41F4" w14:textId="77777777" w:rsidR="00692F17" w:rsidRDefault="00692F17" w:rsidP="00CD16E3">
            <w:pPr>
              <w:tabs>
                <w:tab w:val="left" w:pos="1440"/>
              </w:tabs>
              <w:jc w:val="both"/>
              <w:rPr>
                <w:rFonts w:ascii="Times New Roman" w:hAnsi="Times New Roman" w:cs="Times New Roman"/>
              </w:rPr>
            </w:pPr>
          </w:p>
          <w:p w14:paraId="6022D45B" w14:textId="5287C40F" w:rsidR="00F338FB" w:rsidRDefault="00692F17" w:rsidP="003C74CC">
            <w:pPr>
              <w:tabs>
                <w:tab w:val="left" w:pos="1440"/>
              </w:tabs>
              <w:jc w:val="both"/>
              <w:rPr>
                <w:rFonts w:ascii="Times New Roman" w:hAnsi="Times New Roman" w:cs="Times New Roman"/>
              </w:rPr>
            </w:pPr>
            <w:r w:rsidRPr="00AB0BFC">
              <w:rPr>
                <w:rFonts w:ascii="Times New Roman" w:hAnsi="Times New Roman" w:cs="Times New Roman"/>
                <w:b/>
              </w:rPr>
              <w:t>Z</w:t>
            </w:r>
            <w:r w:rsidR="00F338FB" w:rsidRPr="00AB0BFC">
              <w:rPr>
                <w:rFonts w:ascii="Times New Roman" w:hAnsi="Times New Roman" w:cs="Times New Roman"/>
                <w:b/>
              </w:rPr>
              <w:t xml:space="preserve">. </w:t>
            </w:r>
            <w:r w:rsidRPr="00AB0BFC">
              <w:rPr>
                <w:rFonts w:ascii="Times New Roman" w:hAnsi="Times New Roman" w:cs="Times New Roman"/>
                <w:b/>
              </w:rPr>
              <w:t>Pangelinan:</w:t>
            </w:r>
            <w:r>
              <w:rPr>
                <w:rFonts w:ascii="Times New Roman" w:hAnsi="Times New Roman" w:cs="Times New Roman"/>
              </w:rPr>
              <w:t xml:space="preserve"> </w:t>
            </w:r>
            <w:r w:rsidR="00F338FB">
              <w:rPr>
                <w:rFonts w:ascii="Times New Roman" w:hAnsi="Times New Roman" w:cs="Times New Roman"/>
              </w:rPr>
              <w:t xml:space="preserve">1. </w:t>
            </w:r>
            <w:r w:rsidR="00AC318E">
              <w:rPr>
                <w:rFonts w:ascii="Times New Roman" w:hAnsi="Times New Roman" w:cs="Times New Roman"/>
              </w:rPr>
              <w:t xml:space="preserve">Request to review and ensure that we have complied with the rules and regulations with the approval of adding the debilitating medical conditions and </w:t>
            </w:r>
          </w:p>
          <w:p w14:paraId="3D795DC6" w14:textId="77777777" w:rsidR="00AC318E" w:rsidRDefault="00AC318E" w:rsidP="003C74CC">
            <w:pPr>
              <w:tabs>
                <w:tab w:val="left" w:pos="1440"/>
              </w:tabs>
              <w:jc w:val="both"/>
              <w:rPr>
                <w:rFonts w:ascii="Times New Roman" w:hAnsi="Times New Roman" w:cs="Times New Roman"/>
              </w:rPr>
            </w:pPr>
          </w:p>
          <w:p w14:paraId="35BE1863" w14:textId="4FC6B9E7" w:rsidR="00692F17" w:rsidRPr="008F19F5" w:rsidRDefault="00F338FB" w:rsidP="003C74CC">
            <w:pPr>
              <w:tabs>
                <w:tab w:val="left" w:pos="1440"/>
              </w:tabs>
              <w:jc w:val="both"/>
              <w:rPr>
                <w:rFonts w:ascii="Times New Roman" w:hAnsi="Times New Roman" w:cs="Times New Roman"/>
              </w:rPr>
            </w:pPr>
            <w:r>
              <w:rPr>
                <w:rFonts w:ascii="Times New Roman" w:hAnsi="Times New Roman" w:cs="Times New Roman"/>
              </w:rPr>
              <w:lastRenderedPageBreak/>
              <w:t>2.  What steps are required once the Director gets the recommendations</w:t>
            </w:r>
            <w:r w:rsidR="00D4677C">
              <w:rPr>
                <w:rFonts w:ascii="Times New Roman" w:hAnsi="Times New Roman" w:cs="Times New Roman"/>
              </w:rPr>
              <w:t xml:space="preserve"> to proceed to add it to the original listing.</w:t>
            </w:r>
            <w:r>
              <w:rPr>
                <w:rFonts w:ascii="Times New Roman" w:hAnsi="Times New Roman" w:cs="Times New Roman"/>
              </w:rPr>
              <w:t xml:space="preserve"> </w:t>
            </w:r>
            <w:r w:rsidR="00D4677C">
              <w:rPr>
                <w:rFonts w:ascii="Times New Roman" w:hAnsi="Times New Roman" w:cs="Times New Roman"/>
              </w:rPr>
              <w:t xml:space="preserve"> </w:t>
            </w:r>
            <w:r w:rsidR="008B3266">
              <w:rPr>
                <w:rFonts w:ascii="Times New Roman" w:hAnsi="Times New Roman" w:cs="Times New Roman"/>
              </w:rPr>
              <w:t xml:space="preserve"> </w:t>
            </w:r>
          </w:p>
        </w:tc>
        <w:tc>
          <w:tcPr>
            <w:tcW w:w="2970" w:type="dxa"/>
          </w:tcPr>
          <w:p w14:paraId="024F99F6" w14:textId="2F1E2EFD" w:rsidR="00D4677C" w:rsidRPr="00AB0BFC" w:rsidRDefault="00D4677C" w:rsidP="00E84F70">
            <w:pPr>
              <w:tabs>
                <w:tab w:val="left" w:pos="1440"/>
              </w:tabs>
              <w:jc w:val="both"/>
              <w:rPr>
                <w:rFonts w:ascii="Times New Roman" w:hAnsi="Times New Roman" w:cs="Times New Roman"/>
              </w:rPr>
            </w:pPr>
            <w:r w:rsidRPr="00AB0BFC">
              <w:rPr>
                <w:rFonts w:ascii="Times New Roman" w:hAnsi="Times New Roman" w:cs="Times New Roman"/>
              </w:rPr>
              <w:lastRenderedPageBreak/>
              <w:t xml:space="preserve">Legal Guidance requested from OAG regarding the steps to add to the original list of debilitating medical conditions.  </w:t>
            </w:r>
          </w:p>
        </w:tc>
      </w:tr>
      <w:tr w:rsidR="00F92AE9" w:rsidRPr="008F19F5" w14:paraId="6B6BAEF5" w14:textId="77777777" w:rsidTr="00F92AE9">
        <w:tc>
          <w:tcPr>
            <w:tcW w:w="2061" w:type="dxa"/>
          </w:tcPr>
          <w:p w14:paraId="36F66D7D" w14:textId="57C7059D" w:rsidR="00F92AE9" w:rsidRPr="00D4677C" w:rsidRDefault="008B3266" w:rsidP="00B10CC7">
            <w:pPr>
              <w:tabs>
                <w:tab w:val="left" w:pos="1440"/>
              </w:tabs>
              <w:rPr>
                <w:rFonts w:ascii="Times New Roman" w:hAnsi="Times New Roman" w:cs="Times New Roman"/>
                <w:b/>
                <w:bCs/>
              </w:rPr>
            </w:pPr>
            <w:r w:rsidRPr="00D4677C">
              <w:rPr>
                <w:rFonts w:ascii="Times New Roman" w:hAnsi="Times New Roman" w:cs="Times New Roman"/>
                <w:b/>
                <w:bCs/>
              </w:rPr>
              <w:t xml:space="preserve">Status of </w:t>
            </w:r>
            <w:r w:rsidR="00D4677C" w:rsidRPr="00D4677C">
              <w:rPr>
                <w:rFonts w:ascii="Times New Roman" w:hAnsi="Times New Roman" w:cs="Times New Roman"/>
                <w:b/>
                <w:bCs/>
              </w:rPr>
              <w:t>Seed to Sale Request for Proposal</w:t>
            </w:r>
          </w:p>
        </w:tc>
        <w:tc>
          <w:tcPr>
            <w:tcW w:w="5404" w:type="dxa"/>
          </w:tcPr>
          <w:p w14:paraId="68AD3361" w14:textId="77777777" w:rsidR="00D4677C" w:rsidRPr="00E17574" w:rsidRDefault="00CE35D4" w:rsidP="008B3266">
            <w:pPr>
              <w:tabs>
                <w:tab w:val="left" w:pos="1440"/>
              </w:tabs>
              <w:jc w:val="both"/>
              <w:rPr>
                <w:rFonts w:ascii="Times New Roman" w:hAnsi="Times New Roman" w:cs="Times New Roman"/>
                <w:b/>
                <w:bCs/>
              </w:rPr>
            </w:pPr>
            <w:r w:rsidRPr="00E17574">
              <w:rPr>
                <w:rFonts w:ascii="Times New Roman" w:hAnsi="Times New Roman" w:cs="Times New Roman"/>
                <w:b/>
                <w:bCs/>
              </w:rPr>
              <w:t>Z</w:t>
            </w:r>
            <w:r w:rsidR="00D4677C" w:rsidRPr="00E17574">
              <w:rPr>
                <w:rFonts w:ascii="Times New Roman" w:hAnsi="Times New Roman" w:cs="Times New Roman"/>
                <w:b/>
                <w:bCs/>
              </w:rPr>
              <w:t>.</w:t>
            </w:r>
            <w:r w:rsidRPr="00E17574">
              <w:rPr>
                <w:rFonts w:ascii="Times New Roman" w:hAnsi="Times New Roman" w:cs="Times New Roman"/>
                <w:b/>
                <w:bCs/>
              </w:rPr>
              <w:t xml:space="preserve"> Pangelinan: </w:t>
            </w:r>
          </w:p>
          <w:p w14:paraId="78C42D4E" w14:textId="2C90E8C4" w:rsidR="008B3266" w:rsidRDefault="00E17574" w:rsidP="008B3266">
            <w:pPr>
              <w:tabs>
                <w:tab w:val="left" w:pos="1440"/>
              </w:tabs>
              <w:jc w:val="both"/>
              <w:rPr>
                <w:rFonts w:ascii="Times New Roman" w:hAnsi="Times New Roman" w:cs="Times New Roman"/>
              </w:rPr>
            </w:pPr>
            <w:r>
              <w:rPr>
                <w:rFonts w:ascii="Times New Roman" w:hAnsi="Times New Roman" w:cs="Times New Roman"/>
              </w:rPr>
              <w:t>Reported that t</w:t>
            </w:r>
            <w:r w:rsidR="008B3266">
              <w:rPr>
                <w:rFonts w:ascii="Times New Roman" w:hAnsi="Times New Roman" w:cs="Times New Roman"/>
              </w:rPr>
              <w:t xml:space="preserve">he </w:t>
            </w:r>
            <w:r w:rsidR="00D4677C">
              <w:rPr>
                <w:rFonts w:ascii="Times New Roman" w:hAnsi="Times New Roman" w:cs="Times New Roman"/>
              </w:rPr>
              <w:t xml:space="preserve">draft </w:t>
            </w:r>
            <w:r w:rsidR="008B3266">
              <w:rPr>
                <w:rFonts w:ascii="Times New Roman" w:hAnsi="Times New Roman" w:cs="Times New Roman"/>
              </w:rPr>
              <w:t>RFP draft was sent to OTECH</w:t>
            </w:r>
            <w:r w:rsidR="008A6D2C">
              <w:rPr>
                <w:rFonts w:ascii="Times New Roman" w:hAnsi="Times New Roman" w:cs="Times New Roman"/>
              </w:rPr>
              <w:t xml:space="preserve">, </w:t>
            </w:r>
            <w:r w:rsidR="008B3266">
              <w:rPr>
                <w:rFonts w:ascii="Times New Roman" w:hAnsi="Times New Roman" w:cs="Times New Roman"/>
              </w:rPr>
              <w:t>Rev and Tax, Department of Agriculture, EPA, and Guam Police Department, to review</w:t>
            </w:r>
            <w:r w:rsidR="008A6D2C">
              <w:rPr>
                <w:rFonts w:ascii="Times New Roman" w:hAnsi="Times New Roman" w:cs="Times New Roman"/>
              </w:rPr>
              <w:t>.</w:t>
            </w:r>
            <w:r w:rsidR="008B3266">
              <w:rPr>
                <w:rFonts w:ascii="Times New Roman" w:hAnsi="Times New Roman" w:cs="Times New Roman"/>
              </w:rPr>
              <w:t xml:space="preserve"> </w:t>
            </w:r>
            <w:r w:rsidR="008A6D2C">
              <w:rPr>
                <w:rFonts w:ascii="Times New Roman" w:hAnsi="Times New Roman" w:cs="Times New Roman"/>
              </w:rPr>
              <w:t xml:space="preserve"> </w:t>
            </w:r>
            <w:r>
              <w:rPr>
                <w:rFonts w:ascii="Times New Roman" w:hAnsi="Times New Roman" w:cs="Times New Roman"/>
              </w:rPr>
              <w:t xml:space="preserve"> </w:t>
            </w:r>
            <w:r w:rsidR="008B3266">
              <w:rPr>
                <w:rFonts w:ascii="Times New Roman" w:hAnsi="Times New Roman" w:cs="Times New Roman"/>
              </w:rPr>
              <w:t>OTECH ha</w:t>
            </w:r>
            <w:r w:rsidR="008A6D2C">
              <w:rPr>
                <w:rFonts w:ascii="Times New Roman" w:hAnsi="Times New Roman" w:cs="Times New Roman"/>
              </w:rPr>
              <w:t>d</w:t>
            </w:r>
            <w:r>
              <w:rPr>
                <w:rFonts w:ascii="Times New Roman" w:hAnsi="Times New Roman" w:cs="Times New Roman"/>
              </w:rPr>
              <w:t xml:space="preserve"> </w:t>
            </w:r>
            <w:r w:rsidR="008B3266">
              <w:rPr>
                <w:rFonts w:ascii="Times New Roman" w:hAnsi="Times New Roman" w:cs="Times New Roman"/>
              </w:rPr>
              <w:t>10 working days to make comments.</w:t>
            </w:r>
            <w:r>
              <w:rPr>
                <w:rFonts w:ascii="Times New Roman" w:hAnsi="Times New Roman" w:cs="Times New Roman"/>
              </w:rPr>
              <w:t xml:space="preserve"> However, we did not receive any.  </w:t>
            </w:r>
            <w:r w:rsidR="008B3266">
              <w:rPr>
                <w:rFonts w:ascii="Times New Roman" w:hAnsi="Times New Roman" w:cs="Times New Roman"/>
              </w:rPr>
              <w:t xml:space="preserve"> </w:t>
            </w:r>
            <w:r>
              <w:rPr>
                <w:rFonts w:ascii="Times New Roman" w:hAnsi="Times New Roman" w:cs="Times New Roman"/>
              </w:rPr>
              <w:t xml:space="preserve"> </w:t>
            </w:r>
            <w:r w:rsidR="008B3266">
              <w:rPr>
                <w:rFonts w:ascii="Times New Roman" w:hAnsi="Times New Roman" w:cs="Times New Roman"/>
              </w:rPr>
              <w:t xml:space="preserve"> We did receive comments from Rev and Tax.</w:t>
            </w:r>
          </w:p>
          <w:p w14:paraId="566E70FB" w14:textId="77777777" w:rsidR="008B3266" w:rsidRDefault="008B3266" w:rsidP="008B3266">
            <w:pPr>
              <w:tabs>
                <w:tab w:val="left" w:pos="1440"/>
              </w:tabs>
              <w:jc w:val="both"/>
              <w:rPr>
                <w:rFonts w:ascii="Times New Roman" w:hAnsi="Times New Roman" w:cs="Times New Roman"/>
              </w:rPr>
            </w:pPr>
          </w:p>
          <w:p w14:paraId="7F9B4472" w14:textId="25382039" w:rsidR="008B3266" w:rsidRDefault="008B3266" w:rsidP="008B3266">
            <w:pPr>
              <w:tabs>
                <w:tab w:val="left" w:pos="1440"/>
              </w:tabs>
              <w:jc w:val="both"/>
              <w:rPr>
                <w:rFonts w:ascii="Times New Roman" w:hAnsi="Times New Roman" w:cs="Times New Roman"/>
              </w:rPr>
            </w:pPr>
            <w:r w:rsidRPr="00AB0BFC">
              <w:rPr>
                <w:rFonts w:ascii="Times New Roman" w:hAnsi="Times New Roman" w:cs="Times New Roman"/>
                <w:b/>
              </w:rPr>
              <w:t>C</w:t>
            </w:r>
            <w:r w:rsidR="008A6D2C" w:rsidRPr="00AB0BFC">
              <w:rPr>
                <w:rFonts w:ascii="Times New Roman" w:hAnsi="Times New Roman" w:cs="Times New Roman"/>
                <w:b/>
              </w:rPr>
              <w:t>.</w:t>
            </w:r>
            <w:r w:rsidR="00AB0BFC">
              <w:rPr>
                <w:rFonts w:ascii="Times New Roman" w:hAnsi="Times New Roman" w:cs="Times New Roman"/>
                <w:b/>
              </w:rPr>
              <w:t xml:space="preserve"> </w:t>
            </w:r>
            <w:r w:rsidRPr="00AB0BFC">
              <w:rPr>
                <w:rFonts w:ascii="Times New Roman" w:hAnsi="Times New Roman" w:cs="Times New Roman"/>
                <w:b/>
              </w:rPr>
              <w:t>Mostales</w:t>
            </w:r>
            <w:r>
              <w:rPr>
                <w:rFonts w:ascii="Times New Roman" w:hAnsi="Times New Roman" w:cs="Times New Roman"/>
              </w:rPr>
              <w:t xml:space="preserve">: </w:t>
            </w:r>
            <w:r w:rsidR="008A6D2C">
              <w:rPr>
                <w:rFonts w:ascii="Times New Roman" w:hAnsi="Times New Roman" w:cs="Times New Roman"/>
              </w:rPr>
              <w:t xml:space="preserve">Rev and Tax submitted </w:t>
            </w:r>
            <w:r>
              <w:rPr>
                <w:rFonts w:ascii="Times New Roman" w:hAnsi="Times New Roman" w:cs="Times New Roman"/>
              </w:rPr>
              <w:t xml:space="preserve">11 comments </w:t>
            </w:r>
            <w:r w:rsidR="008A6D2C">
              <w:rPr>
                <w:rFonts w:ascii="Times New Roman" w:hAnsi="Times New Roman" w:cs="Times New Roman"/>
              </w:rPr>
              <w:t>more</w:t>
            </w:r>
            <w:r>
              <w:rPr>
                <w:rFonts w:ascii="Times New Roman" w:hAnsi="Times New Roman" w:cs="Times New Roman"/>
              </w:rPr>
              <w:t xml:space="preserve"> specific </w:t>
            </w:r>
            <w:r w:rsidR="008A6D2C">
              <w:rPr>
                <w:rFonts w:ascii="Times New Roman" w:hAnsi="Times New Roman" w:cs="Times New Roman"/>
              </w:rPr>
              <w:t>to</w:t>
            </w:r>
            <w:r>
              <w:rPr>
                <w:rFonts w:ascii="Times New Roman" w:hAnsi="Times New Roman" w:cs="Times New Roman"/>
              </w:rPr>
              <w:t xml:space="preserve"> GRT </w:t>
            </w:r>
            <w:r w:rsidR="008A6D2C">
              <w:rPr>
                <w:rFonts w:ascii="Times New Roman" w:hAnsi="Times New Roman" w:cs="Times New Roman"/>
              </w:rPr>
              <w:t>and</w:t>
            </w:r>
            <w:r>
              <w:rPr>
                <w:rFonts w:ascii="Times New Roman" w:hAnsi="Times New Roman" w:cs="Times New Roman"/>
              </w:rPr>
              <w:t xml:space="preserve"> tax</w:t>
            </w:r>
            <w:r w:rsidR="008A6D2C">
              <w:rPr>
                <w:rFonts w:ascii="Times New Roman" w:hAnsi="Times New Roman" w:cs="Times New Roman"/>
              </w:rPr>
              <w:t>es</w:t>
            </w:r>
            <w:r w:rsidR="00E17574">
              <w:rPr>
                <w:rFonts w:ascii="Times New Roman" w:hAnsi="Times New Roman" w:cs="Times New Roman"/>
              </w:rPr>
              <w:t>.</w:t>
            </w:r>
          </w:p>
          <w:p w14:paraId="789D578A" w14:textId="77777777" w:rsidR="008B3266" w:rsidRDefault="008B3266" w:rsidP="008B3266">
            <w:pPr>
              <w:tabs>
                <w:tab w:val="left" w:pos="1440"/>
              </w:tabs>
              <w:jc w:val="both"/>
              <w:rPr>
                <w:rFonts w:ascii="Times New Roman" w:hAnsi="Times New Roman" w:cs="Times New Roman"/>
              </w:rPr>
            </w:pPr>
          </w:p>
          <w:p w14:paraId="4962A326" w14:textId="6D6D8BA4" w:rsidR="00FD0A39" w:rsidRDefault="008B3266" w:rsidP="008B3266">
            <w:pPr>
              <w:tabs>
                <w:tab w:val="left" w:pos="1440"/>
              </w:tabs>
              <w:jc w:val="both"/>
              <w:rPr>
                <w:rFonts w:ascii="Times New Roman" w:hAnsi="Times New Roman" w:cs="Times New Roman"/>
              </w:rPr>
            </w:pPr>
            <w:r w:rsidRPr="00AB0BFC">
              <w:rPr>
                <w:rFonts w:ascii="Times New Roman" w:hAnsi="Times New Roman" w:cs="Times New Roman"/>
                <w:b/>
              </w:rPr>
              <w:t>A</w:t>
            </w:r>
            <w:r w:rsidR="008A6D2C" w:rsidRPr="00AB0BFC">
              <w:rPr>
                <w:rFonts w:ascii="Times New Roman" w:hAnsi="Times New Roman" w:cs="Times New Roman"/>
                <w:b/>
              </w:rPr>
              <w:t>.</w:t>
            </w:r>
            <w:r w:rsidRPr="00AB0BFC">
              <w:rPr>
                <w:rFonts w:ascii="Times New Roman" w:hAnsi="Times New Roman" w:cs="Times New Roman"/>
                <w:b/>
              </w:rPr>
              <w:t xml:space="preserve"> Cruz:</w:t>
            </w:r>
            <w:r>
              <w:rPr>
                <w:rFonts w:ascii="Times New Roman" w:hAnsi="Times New Roman" w:cs="Times New Roman"/>
              </w:rPr>
              <w:t xml:space="preserve"> </w:t>
            </w:r>
            <w:proofErr w:type="spellStart"/>
            <w:r>
              <w:rPr>
                <w:rFonts w:ascii="Times New Roman" w:hAnsi="Times New Roman" w:cs="Times New Roman"/>
              </w:rPr>
              <w:t>Dafn</w:t>
            </w:r>
            <w:r w:rsidR="00FD0A39">
              <w:rPr>
                <w:rFonts w:ascii="Times New Roman" w:hAnsi="Times New Roman" w:cs="Times New Roman"/>
              </w:rPr>
              <w:t>ie</w:t>
            </w:r>
            <w:proofErr w:type="spellEnd"/>
            <w:r w:rsidR="00FD0A39">
              <w:rPr>
                <w:rFonts w:ascii="Times New Roman" w:hAnsi="Times New Roman" w:cs="Times New Roman"/>
              </w:rPr>
              <w:t xml:space="preserve"> and I,</w:t>
            </w:r>
            <w:r w:rsidR="00497503">
              <w:rPr>
                <w:rFonts w:ascii="Times New Roman" w:hAnsi="Times New Roman" w:cs="Times New Roman"/>
              </w:rPr>
              <w:t xml:space="preserve"> </w:t>
            </w:r>
            <w:r w:rsidR="00FD0A39">
              <w:rPr>
                <w:rFonts w:ascii="Times New Roman" w:hAnsi="Times New Roman" w:cs="Times New Roman"/>
              </w:rPr>
              <w:t>talk</w:t>
            </w:r>
            <w:r w:rsidR="00497503">
              <w:rPr>
                <w:rFonts w:ascii="Times New Roman" w:hAnsi="Times New Roman" w:cs="Times New Roman"/>
              </w:rPr>
              <w:t>ed</w:t>
            </w:r>
            <w:r w:rsidR="00FD0A39">
              <w:rPr>
                <w:rFonts w:ascii="Times New Roman" w:hAnsi="Times New Roman" w:cs="Times New Roman"/>
              </w:rPr>
              <w:t xml:space="preserve"> about this together. Basically Rev and Tax’s comments cover both or our concerns</w:t>
            </w:r>
            <w:r w:rsidR="00497503">
              <w:rPr>
                <w:rFonts w:ascii="Times New Roman" w:hAnsi="Times New Roman" w:cs="Times New Roman"/>
              </w:rPr>
              <w:t xml:space="preserve">. </w:t>
            </w:r>
            <w:r w:rsidR="00FD0A39">
              <w:rPr>
                <w:rFonts w:ascii="Times New Roman" w:hAnsi="Times New Roman" w:cs="Times New Roman"/>
              </w:rPr>
              <w:t xml:space="preserve"> </w:t>
            </w:r>
            <w:r w:rsidR="00497503">
              <w:rPr>
                <w:rFonts w:ascii="Times New Roman" w:hAnsi="Times New Roman" w:cs="Times New Roman"/>
              </w:rPr>
              <w:t xml:space="preserve"> </w:t>
            </w:r>
          </w:p>
          <w:p w14:paraId="3CF440A5" w14:textId="77777777" w:rsidR="00FD0A39" w:rsidRDefault="00FD0A39" w:rsidP="008B3266">
            <w:pPr>
              <w:tabs>
                <w:tab w:val="left" w:pos="1440"/>
              </w:tabs>
              <w:jc w:val="both"/>
              <w:rPr>
                <w:rFonts w:ascii="Times New Roman" w:hAnsi="Times New Roman" w:cs="Times New Roman"/>
              </w:rPr>
            </w:pPr>
          </w:p>
          <w:p w14:paraId="3E9DF945" w14:textId="3272F7B5" w:rsidR="00497503" w:rsidRDefault="00FD0A39" w:rsidP="008B3266">
            <w:pPr>
              <w:tabs>
                <w:tab w:val="left" w:pos="1440"/>
              </w:tabs>
              <w:jc w:val="both"/>
              <w:rPr>
                <w:rFonts w:ascii="Times New Roman" w:hAnsi="Times New Roman" w:cs="Times New Roman"/>
              </w:rPr>
            </w:pPr>
            <w:r w:rsidRPr="00AB0BFC">
              <w:rPr>
                <w:rFonts w:ascii="Times New Roman" w:hAnsi="Times New Roman" w:cs="Times New Roman"/>
                <w:b/>
              </w:rPr>
              <w:t>C</w:t>
            </w:r>
            <w:r w:rsidR="00497503" w:rsidRPr="00AB0BFC">
              <w:rPr>
                <w:rFonts w:ascii="Times New Roman" w:hAnsi="Times New Roman" w:cs="Times New Roman"/>
                <w:b/>
              </w:rPr>
              <w:t>.</w:t>
            </w:r>
            <w:r w:rsidR="00CE35D4" w:rsidRPr="00AB0BFC">
              <w:rPr>
                <w:rFonts w:ascii="Times New Roman" w:hAnsi="Times New Roman" w:cs="Times New Roman"/>
                <w:b/>
              </w:rPr>
              <w:t xml:space="preserve"> Mostales</w:t>
            </w:r>
            <w:r w:rsidRPr="00AB0BFC">
              <w:rPr>
                <w:rFonts w:ascii="Times New Roman" w:hAnsi="Times New Roman" w:cs="Times New Roman"/>
                <w:b/>
              </w:rPr>
              <w:t>:</w:t>
            </w:r>
            <w:r>
              <w:rPr>
                <w:rFonts w:ascii="Times New Roman" w:hAnsi="Times New Roman" w:cs="Times New Roman"/>
              </w:rPr>
              <w:t xml:space="preserve"> </w:t>
            </w:r>
            <w:r w:rsidR="00E17574">
              <w:rPr>
                <w:rFonts w:ascii="Times New Roman" w:hAnsi="Times New Roman" w:cs="Times New Roman"/>
              </w:rPr>
              <w:t>Most</w:t>
            </w:r>
            <w:r>
              <w:rPr>
                <w:rFonts w:ascii="Times New Roman" w:hAnsi="Times New Roman" w:cs="Times New Roman"/>
              </w:rPr>
              <w:t xml:space="preserve"> of the comments</w:t>
            </w:r>
            <w:r w:rsidR="00497503">
              <w:rPr>
                <w:rFonts w:ascii="Times New Roman" w:hAnsi="Times New Roman" w:cs="Times New Roman"/>
              </w:rPr>
              <w:t xml:space="preserve"> </w:t>
            </w:r>
            <w:r w:rsidR="00E17574">
              <w:rPr>
                <w:rFonts w:ascii="Times New Roman" w:hAnsi="Times New Roman" w:cs="Times New Roman"/>
              </w:rPr>
              <w:t xml:space="preserve">Rev and Tax submitted </w:t>
            </w:r>
            <w:r w:rsidR="00497503">
              <w:rPr>
                <w:rFonts w:ascii="Times New Roman" w:hAnsi="Times New Roman" w:cs="Times New Roman"/>
              </w:rPr>
              <w:t xml:space="preserve">were </w:t>
            </w:r>
            <w:r w:rsidR="00E17574">
              <w:rPr>
                <w:rFonts w:ascii="Times New Roman" w:hAnsi="Times New Roman" w:cs="Times New Roman"/>
              </w:rPr>
              <w:t xml:space="preserve">incorporated except for </w:t>
            </w:r>
            <w:r w:rsidR="00497503">
              <w:rPr>
                <w:rFonts w:ascii="Times New Roman" w:hAnsi="Times New Roman" w:cs="Times New Roman"/>
              </w:rPr>
              <w:t>2 or 3 items</w:t>
            </w:r>
            <w:r w:rsidR="00E17574">
              <w:rPr>
                <w:rFonts w:ascii="Times New Roman" w:hAnsi="Times New Roman" w:cs="Times New Roman"/>
              </w:rPr>
              <w:t xml:space="preserve"> which had to do with API.  T</w:t>
            </w:r>
            <w:r w:rsidR="00497503">
              <w:rPr>
                <w:rFonts w:ascii="Times New Roman" w:hAnsi="Times New Roman" w:cs="Times New Roman"/>
              </w:rPr>
              <w:t>he AG recommended we speak directly with Dafne to address and clarify how it should be incorporated into the RFP.</w:t>
            </w:r>
          </w:p>
          <w:p w14:paraId="3879ADA5" w14:textId="76C48095" w:rsidR="000E5CC2" w:rsidRDefault="001F5656" w:rsidP="008B3266">
            <w:pPr>
              <w:tabs>
                <w:tab w:val="left" w:pos="1440"/>
              </w:tabs>
              <w:jc w:val="both"/>
              <w:rPr>
                <w:rFonts w:ascii="Times New Roman" w:hAnsi="Times New Roman" w:cs="Times New Roman"/>
              </w:rPr>
            </w:pPr>
            <w:r>
              <w:rPr>
                <w:rFonts w:ascii="Times New Roman" w:hAnsi="Times New Roman" w:cs="Times New Roman"/>
              </w:rPr>
              <w:t xml:space="preserve"> </w:t>
            </w:r>
          </w:p>
          <w:p w14:paraId="2DAC1F04" w14:textId="0BB5C836" w:rsidR="005B4336" w:rsidRDefault="000E5CC2" w:rsidP="008B3266">
            <w:pPr>
              <w:tabs>
                <w:tab w:val="left" w:pos="1440"/>
              </w:tabs>
              <w:jc w:val="both"/>
              <w:rPr>
                <w:rFonts w:ascii="Times New Roman" w:hAnsi="Times New Roman" w:cs="Times New Roman"/>
              </w:rPr>
            </w:pPr>
            <w:r w:rsidRPr="00AB0BFC">
              <w:rPr>
                <w:rFonts w:ascii="Times New Roman" w:hAnsi="Times New Roman" w:cs="Times New Roman"/>
                <w:b/>
              </w:rPr>
              <w:t>A</w:t>
            </w:r>
            <w:r w:rsidR="00497503" w:rsidRPr="00AB0BFC">
              <w:rPr>
                <w:rFonts w:ascii="Times New Roman" w:hAnsi="Times New Roman" w:cs="Times New Roman"/>
                <w:b/>
              </w:rPr>
              <w:t>.</w:t>
            </w:r>
            <w:r w:rsidRPr="00AB0BFC">
              <w:rPr>
                <w:rFonts w:ascii="Times New Roman" w:hAnsi="Times New Roman" w:cs="Times New Roman"/>
                <w:b/>
              </w:rPr>
              <w:t xml:space="preserve"> Cruz:</w:t>
            </w:r>
            <w:r w:rsidR="00AC318E">
              <w:rPr>
                <w:rFonts w:ascii="Times New Roman" w:hAnsi="Times New Roman" w:cs="Times New Roman"/>
              </w:rPr>
              <w:t xml:space="preserve">  I</w:t>
            </w:r>
            <w:r>
              <w:rPr>
                <w:rFonts w:ascii="Times New Roman" w:hAnsi="Times New Roman" w:cs="Times New Roman"/>
              </w:rPr>
              <w:t>t basically came down to two things, one is that we are able</w:t>
            </w:r>
            <w:r w:rsidR="003924A5">
              <w:rPr>
                <w:rFonts w:ascii="Times New Roman" w:hAnsi="Times New Roman" w:cs="Times New Roman"/>
              </w:rPr>
              <w:t>,</w:t>
            </w:r>
            <w:r>
              <w:rPr>
                <w:rFonts w:ascii="Times New Roman" w:hAnsi="Times New Roman" w:cs="Times New Roman"/>
              </w:rPr>
              <w:t xml:space="preserve"> as a user agenc</w:t>
            </w:r>
            <w:r w:rsidR="00F3242C">
              <w:rPr>
                <w:rFonts w:ascii="Times New Roman" w:hAnsi="Times New Roman" w:cs="Times New Roman"/>
              </w:rPr>
              <w:t>y</w:t>
            </w:r>
            <w:r>
              <w:rPr>
                <w:rFonts w:ascii="Times New Roman" w:hAnsi="Times New Roman" w:cs="Times New Roman"/>
              </w:rPr>
              <w:t xml:space="preserve"> to be able to interface with them. Public Health got the appropriation to do all this but the rest of us did not. The second thing that we are really worried about</w:t>
            </w:r>
            <w:r w:rsidR="00E91BBE">
              <w:rPr>
                <w:rFonts w:ascii="Times New Roman" w:hAnsi="Times New Roman" w:cs="Times New Roman"/>
              </w:rPr>
              <w:t xml:space="preserve"> is </w:t>
            </w:r>
            <w:r w:rsidR="001F5656">
              <w:rPr>
                <w:rFonts w:ascii="Times New Roman" w:hAnsi="Times New Roman" w:cs="Times New Roman"/>
              </w:rPr>
              <w:t>se</w:t>
            </w:r>
            <w:r w:rsidR="00E91BBE">
              <w:rPr>
                <w:rFonts w:ascii="Times New Roman" w:hAnsi="Times New Roman" w:cs="Times New Roman"/>
              </w:rPr>
              <w:t>curity</w:t>
            </w:r>
            <w:r w:rsidR="001F5656">
              <w:rPr>
                <w:rFonts w:ascii="Times New Roman" w:hAnsi="Times New Roman" w:cs="Times New Roman"/>
              </w:rPr>
              <w:t>.</w:t>
            </w:r>
            <w:r w:rsidR="00E17574">
              <w:rPr>
                <w:rFonts w:ascii="Times New Roman" w:hAnsi="Times New Roman" w:cs="Times New Roman"/>
              </w:rPr>
              <w:t xml:space="preserve"> </w:t>
            </w:r>
            <w:r w:rsidR="00E91BBE">
              <w:rPr>
                <w:rFonts w:ascii="Times New Roman" w:hAnsi="Times New Roman" w:cs="Times New Roman"/>
              </w:rPr>
              <w:t xml:space="preserve">Those two issues for the benefit </w:t>
            </w:r>
            <w:r w:rsidR="005B4336">
              <w:rPr>
                <w:rFonts w:ascii="Times New Roman" w:hAnsi="Times New Roman" w:cs="Times New Roman"/>
              </w:rPr>
              <w:t>of the rest of the board.</w:t>
            </w:r>
          </w:p>
          <w:p w14:paraId="7B2E8E48" w14:textId="77777777" w:rsidR="005B4336" w:rsidRDefault="005B4336" w:rsidP="008B3266">
            <w:pPr>
              <w:tabs>
                <w:tab w:val="left" w:pos="1440"/>
              </w:tabs>
              <w:jc w:val="both"/>
              <w:rPr>
                <w:rFonts w:ascii="Times New Roman" w:hAnsi="Times New Roman" w:cs="Times New Roman"/>
              </w:rPr>
            </w:pPr>
          </w:p>
          <w:p w14:paraId="2014125C" w14:textId="6E402B72" w:rsidR="000742CB" w:rsidRDefault="005B4336" w:rsidP="008B3266">
            <w:pPr>
              <w:tabs>
                <w:tab w:val="left" w:pos="1440"/>
              </w:tabs>
              <w:jc w:val="both"/>
              <w:rPr>
                <w:rFonts w:ascii="Times New Roman" w:hAnsi="Times New Roman" w:cs="Times New Roman"/>
              </w:rPr>
            </w:pPr>
            <w:r w:rsidRPr="00AB0BFC">
              <w:rPr>
                <w:rFonts w:ascii="Times New Roman" w:hAnsi="Times New Roman" w:cs="Times New Roman"/>
                <w:b/>
              </w:rPr>
              <w:t>A</w:t>
            </w:r>
            <w:r w:rsidR="001F5656" w:rsidRPr="00AB0BFC">
              <w:rPr>
                <w:rFonts w:ascii="Times New Roman" w:hAnsi="Times New Roman" w:cs="Times New Roman"/>
                <w:b/>
              </w:rPr>
              <w:t>.</w:t>
            </w:r>
            <w:r w:rsidRPr="00AB0BFC">
              <w:rPr>
                <w:rFonts w:ascii="Times New Roman" w:hAnsi="Times New Roman" w:cs="Times New Roman"/>
                <w:b/>
              </w:rPr>
              <w:t xml:space="preserve">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w:t>
            </w:r>
            <w:r w:rsidR="00F3242C">
              <w:rPr>
                <w:rFonts w:ascii="Times New Roman" w:hAnsi="Times New Roman" w:cs="Times New Roman"/>
              </w:rPr>
              <w:t xml:space="preserve"> </w:t>
            </w:r>
            <w:r>
              <w:rPr>
                <w:rFonts w:ascii="Times New Roman" w:hAnsi="Times New Roman" w:cs="Times New Roman"/>
              </w:rPr>
              <w:t xml:space="preserve"> </w:t>
            </w:r>
            <w:r w:rsidR="00F3242C">
              <w:rPr>
                <w:rFonts w:ascii="Times New Roman" w:hAnsi="Times New Roman" w:cs="Times New Roman"/>
              </w:rPr>
              <w:t>O</w:t>
            </w:r>
            <w:r>
              <w:rPr>
                <w:rFonts w:ascii="Times New Roman" w:hAnsi="Times New Roman" w:cs="Times New Roman"/>
              </w:rPr>
              <w:t>ther than security, failure rate is another big concern on the systems</w:t>
            </w:r>
            <w:r w:rsidR="001F5656">
              <w:rPr>
                <w:rFonts w:ascii="Times New Roman" w:hAnsi="Times New Roman" w:cs="Times New Roman"/>
              </w:rPr>
              <w:t xml:space="preserve">. </w:t>
            </w:r>
            <w:r w:rsidR="003924A5">
              <w:rPr>
                <w:rFonts w:ascii="Times New Roman" w:hAnsi="Times New Roman" w:cs="Times New Roman"/>
              </w:rPr>
              <w:t>You can google it and see how</w:t>
            </w:r>
            <w:r>
              <w:rPr>
                <w:rFonts w:ascii="Times New Roman" w:hAnsi="Times New Roman" w:cs="Times New Roman"/>
              </w:rPr>
              <w:t xml:space="preserve"> systems</w:t>
            </w:r>
            <w:r w:rsidR="00F3242C">
              <w:rPr>
                <w:rFonts w:ascii="Times New Roman" w:hAnsi="Times New Roman" w:cs="Times New Roman"/>
              </w:rPr>
              <w:t xml:space="preserve"> like </w:t>
            </w:r>
            <w:r>
              <w:rPr>
                <w:rFonts w:ascii="Times New Roman" w:hAnsi="Times New Roman" w:cs="Times New Roman"/>
              </w:rPr>
              <w:t xml:space="preserve">MJ Freeway </w:t>
            </w:r>
            <w:r w:rsidR="00F3242C">
              <w:rPr>
                <w:rFonts w:ascii="Times New Roman" w:hAnsi="Times New Roman" w:cs="Times New Roman"/>
              </w:rPr>
              <w:t xml:space="preserve">and other systems </w:t>
            </w:r>
            <w:r>
              <w:rPr>
                <w:rFonts w:ascii="Times New Roman" w:hAnsi="Times New Roman" w:cs="Times New Roman"/>
              </w:rPr>
              <w:t xml:space="preserve">crash. </w:t>
            </w:r>
            <w:r w:rsidR="003924A5">
              <w:rPr>
                <w:rFonts w:ascii="Times New Roman" w:hAnsi="Times New Roman" w:cs="Times New Roman"/>
              </w:rPr>
              <w:t xml:space="preserve"> </w:t>
            </w:r>
            <w:r>
              <w:rPr>
                <w:rFonts w:ascii="Times New Roman" w:hAnsi="Times New Roman" w:cs="Times New Roman"/>
              </w:rPr>
              <w:t xml:space="preserve"> </w:t>
            </w:r>
            <w:r w:rsidR="003924A5">
              <w:rPr>
                <w:rFonts w:ascii="Times New Roman" w:hAnsi="Times New Roman" w:cs="Times New Roman"/>
              </w:rPr>
              <w:t>T</w:t>
            </w:r>
            <w:r>
              <w:rPr>
                <w:rFonts w:ascii="Times New Roman" w:hAnsi="Times New Roman" w:cs="Times New Roman"/>
              </w:rPr>
              <w:t>he other thing is compliance. We talk about federal protections in place. We just want to make sure that by law, the cannabis businesses are compliant, which means, if they are going to by required to tap into the systems and get their own licenses, to participate in the whole process, that if there should be a failure, we don’t want these businesses to fall out of complian</w:t>
            </w:r>
            <w:r w:rsidR="005F4F84">
              <w:rPr>
                <w:rFonts w:ascii="Times New Roman" w:hAnsi="Times New Roman" w:cs="Times New Roman"/>
              </w:rPr>
              <w:t xml:space="preserve">ce.   </w:t>
            </w:r>
          </w:p>
          <w:p w14:paraId="50EC3B1B" w14:textId="77777777" w:rsidR="000742CB" w:rsidRDefault="000742CB" w:rsidP="008B3266">
            <w:pPr>
              <w:tabs>
                <w:tab w:val="left" w:pos="1440"/>
              </w:tabs>
              <w:jc w:val="both"/>
              <w:rPr>
                <w:rFonts w:ascii="Times New Roman" w:hAnsi="Times New Roman" w:cs="Times New Roman"/>
              </w:rPr>
            </w:pPr>
          </w:p>
          <w:p w14:paraId="43DDCBA2" w14:textId="6770417A" w:rsidR="006A5C53" w:rsidRPr="005F4F84" w:rsidRDefault="000742CB" w:rsidP="005F4F84">
            <w:pPr>
              <w:pStyle w:val="ListParagraph"/>
              <w:numPr>
                <w:ilvl w:val="0"/>
                <w:numId w:val="18"/>
              </w:numPr>
              <w:tabs>
                <w:tab w:val="left" w:pos="1440"/>
              </w:tabs>
              <w:ind w:left="236" w:hanging="236"/>
              <w:jc w:val="both"/>
              <w:rPr>
                <w:rFonts w:ascii="Times New Roman" w:hAnsi="Times New Roman" w:cs="Times New Roman"/>
              </w:rPr>
            </w:pPr>
            <w:r w:rsidRPr="00AB0BFC">
              <w:rPr>
                <w:rFonts w:ascii="Times New Roman" w:hAnsi="Times New Roman" w:cs="Times New Roman"/>
                <w:b/>
              </w:rPr>
              <w:t>Cruz:</w:t>
            </w:r>
            <w:r w:rsidRPr="005F4F84">
              <w:rPr>
                <w:rFonts w:ascii="Times New Roman" w:hAnsi="Times New Roman" w:cs="Times New Roman"/>
              </w:rPr>
              <w:t xml:space="preserve"> </w:t>
            </w:r>
            <w:r w:rsidR="005F4F84" w:rsidRPr="005F4F84">
              <w:rPr>
                <w:rFonts w:ascii="Times New Roman" w:hAnsi="Times New Roman" w:cs="Times New Roman"/>
              </w:rPr>
              <w:t xml:space="preserve"> O</w:t>
            </w:r>
            <w:r w:rsidRPr="005F4F84">
              <w:rPr>
                <w:rFonts w:ascii="Times New Roman" w:hAnsi="Times New Roman" w:cs="Times New Roman"/>
              </w:rPr>
              <w:t>ne last question on the subject, do we have a general ball park</w:t>
            </w:r>
            <w:r w:rsidR="005F4F84" w:rsidRPr="005F4F84">
              <w:rPr>
                <w:rFonts w:ascii="Times New Roman" w:hAnsi="Times New Roman" w:cs="Times New Roman"/>
              </w:rPr>
              <w:t xml:space="preserve"> of</w:t>
            </w:r>
            <w:r w:rsidRPr="005F4F84">
              <w:rPr>
                <w:rFonts w:ascii="Times New Roman" w:hAnsi="Times New Roman" w:cs="Times New Roman"/>
              </w:rPr>
              <w:t xml:space="preserve"> when </w:t>
            </w:r>
            <w:r w:rsidR="005F4F84" w:rsidRPr="005F4F84">
              <w:rPr>
                <w:rFonts w:ascii="Times New Roman" w:hAnsi="Times New Roman" w:cs="Times New Roman"/>
              </w:rPr>
              <w:t xml:space="preserve">the RFP </w:t>
            </w:r>
            <w:r w:rsidRPr="005F4F84">
              <w:rPr>
                <w:rFonts w:ascii="Times New Roman" w:hAnsi="Times New Roman" w:cs="Times New Roman"/>
              </w:rPr>
              <w:t xml:space="preserve">might go out? </w:t>
            </w:r>
            <w:r w:rsidR="005F4F84" w:rsidRPr="005F4F84">
              <w:rPr>
                <w:rFonts w:ascii="Times New Roman" w:hAnsi="Times New Roman" w:cs="Times New Roman"/>
              </w:rPr>
              <w:t xml:space="preserve"> </w:t>
            </w:r>
          </w:p>
          <w:p w14:paraId="5BDA7967" w14:textId="613F293B" w:rsidR="005F4F84" w:rsidRPr="005F4F84" w:rsidRDefault="005F4F84" w:rsidP="005F4F84">
            <w:pPr>
              <w:tabs>
                <w:tab w:val="left" w:pos="1440"/>
              </w:tabs>
              <w:jc w:val="both"/>
              <w:rPr>
                <w:rFonts w:ascii="Times New Roman" w:hAnsi="Times New Roman" w:cs="Times New Roman"/>
              </w:rPr>
            </w:pPr>
          </w:p>
          <w:p w14:paraId="26D320FD" w14:textId="34CC9142" w:rsidR="006A5C53" w:rsidRPr="008F19F5" w:rsidRDefault="006A5C53" w:rsidP="000B1A61">
            <w:pPr>
              <w:tabs>
                <w:tab w:val="left" w:pos="1440"/>
              </w:tabs>
              <w:jc w:val="both"/>
              <w:rPr>
                <w:rFonts w:ascii="Times New Roman" w:hAnsi="Times New Roman" w:cs="Times New Roman"/>
              </w:rPr>
            </w:pPr>
            <w:r w:rsidRPr="00AB0BFC">
              <w:rPr>
                <w:rFonts w:ascii="Times New Roman" w:hAnsi="Times New Roman" w:cs="Times New Roman"/>
                <w:b/>
              </w:rPr>
              <w:t>Z</w:t>
            </w:r>
            <w:r w:rsidR="005F4F84" w:rsidRPr="00AB0BFC">
              <w:rPr>
                <w:rFonts w:ascii="Times New Roman" w:hAnsi="Times New Roman" w:cs="Times New Roman"/>
                <w:b/>
              </w:rPr>
              <w:t>.</w:t>
            </w:r>
            <w:r w:rsidRPr="00AB0BFC">
              <w:rPr>
                <w:rFonts w:ascii="Times New Roman" w:hAnsi="Times New Roman" w:cs="Times New Roman"/>
                <w:b/>
              </w:rPr>
              <w:t xml:space="preserve"> Pangelinan</w:t>
            </w:r>
            <w:r>
              <w:rPr>
                <w:rFonts w:ascii="Times New Roman" w:hAnsi="Times New Roman" w:cs="Times New Roman"/>
              </w:rPr>
              <w:t>: According to the AG,</w:t>
            </w:r>
            <w:r w:rsidR="005F4F84">
              <w:rPr>
                <w:rFonts w:ascii="Times New Roman" w:hAnsi="Times New Roman" w:cs="Times New Roman"/>
              </w:rPr>
              <w:t xml:space="preserve"> o</w:t>
            </w:r>
            <w:r>
              <w:rPr>
                <w:rFonts w:ascii="Times New Roman" w:hAnsi="Times New Roman" w:cs="Times New Roman"/>
              </w:rPr>
              <w:t>nce we have that meeting and come to an agreement, we are ready to roll. We can publish.</w:t>
            </w:r>
          </w:p>
        </w:tc>
        <w:tc>
          <w:tcPr>
            <w:tcW w:w="2970" w:type="dxa"/>
          </w:tcPr>
          <w:p w14:paraId="3DD9E67A" w14:textId="77777777" w:rsidR="00F92AE9" w:rsidRPr="008F19F5" w:rsidRDefault="00F92AE9" w:rsidP="00E84F70">
            <w:pPr>
              <w:tabs>
                <w:tab w:val="left" w:pos="1440"/>
              </w:tabs>
              <w:jc w:val="both"/>
              <w:rPr>
                <w:rFonts w:ascii="Times New Roman" w:hAnsi="Times New Roman" w:cs="Times New Roman"/>
                <w:b/>
              </w:rPr>
            </w:pPr>
          </w:p>
        </w:tc>
      </w:tr>
      <w:tr w:rsidR="00CF7D7C" w:rsidRPr="008F19F5" w14:paraId="2698E4E8" w14:textId="77777777" w:rsidTr="00F92AE9">
        <w:tc>
          <w:tcPr>
            <w:tcW w:w="2061" w:type="dxa"/>
          </w:tcPr>
          <w:p w14:paraId="0AE4A8C3" w14:textId="65579E78" w:rsidR="00CF7D7C" w:rsidRPr="002B6D18" w:rsidRDefault="00CF7D7C" w:rsidP="00A47B75">
            <w:pPr>
              <w:pStyle w:val="NoSpacing"/>
              <w:tabs>
                <w:tab w:val="left" w:pos="1440"/>
              </w:tabs>
              <w:rPr>
                <w:rFonts w:ascii="Times New Roman" w:hAnsi="Times New Roman" w:cs="Times New Roman"/>
              </w:rPr>
            </w:pPr>
            <w:r w:rsidRPr="002B6D18">
              <w:rPr>
                <w:rFonts w:ascii="Times New Roman" w:hAnsi="Times New Roman" w:cs="Times New Roman"/>
              </w:rPr>
              <w:br w:type="page"/>
            </w:r>
            <w:r w:rsidR="00ED4389">
              <w:rPr>
                <w:rFonts w:ascii="Times New Roman" w:hAnsi="Times New Roman" w:cs="Times New Roman"/>
              </w:rPr>
              <w:t>Financial Report</w:t>
            </w:r>
          </w:p>
        </w:tc>
        <w:tc>
          <w:tcPr>
            <w:tcW w:w="5404" w:type="dxa"/>
          </w:tcPr>
          <w:p w14:paraId="012B0627" w14:textId="631B28A8" w:rsidR="00CF7D7C" w:rsidRPr="00ED4389" w:rsidRDefault="00CE35D4" w:rsidP="00E84F70">
            <w:pPr>
              <w:tabs>
                <w:tab w:val="left" w:pos="1440"/>
              </w:tabs>
              <w:jc w:val="both"/>
              <w:rPr>
                <w:rFonts w:ascii="Times New Roman" w:hAnsi="Times New Roman" w:cs="Times New Roman"/>
              </w:rPr>
            </w:pPr>
            <w:r w:rsidRPr="00AB0BFC">
              <w:rPr>
                <w:rFonts w:ascii="Times New Roman" w:hAnsi="Times New Roman" w:cs="Times New Roman"/>
                <w:b/>
              </w:rPr>
              <w:t>Z</w:t>
            </w:r>
            <w:r w:rsidR="000B1A61" w:rsidRPr="00AB0BFC">
              <w:rPr>
                <w:rFonts w:ascii="Times New Roman" w:hAnsi="Times New Roman" w:cs="Times New Roman"/>
                <w:b/>
              </w:rPr>
              <w:t>.</w:t>
            </w:r>
            <w:r w:rsidRPr="00AB0BFC">
              <w:rPr>
                <w:rFonts w:ascii="Times New Roman" w:hAnsi="Times New Roman" w:cs="Times New Roman"/>
                <w:b/>
              </w:rPr>
              <w:t xml:space="preserve"> Pangelinan:</w:t>
            </w:r>
            <w:r>
              <w:rPr>
                <w:rFonts w:ascii="Times New Roman" w:hAnsi="Times New Roman" w:cs="Times New Roman"/>
              </w:rPr>
              <w:t xml:space="preserve"> </w:t>
            </w:r>
            <w:r w:rsidR="001A2FA8">
              <w:rPr>
                <w:rFonts w:ascii="Times New Roman" w:hAnsi="Times New Roman" w:cs="Times New Roman"/>
              </w:rPr>
              <w:t xml:space="preserve">The report is unavailable as our ASO has been having </w:t>
            </w:r>
            <w:r w:rsidR="00ED4389" w:rsidRPr="00ED4389">
              <w:rPr>
                <w:rFonts w:ascii="Times New Roman" w:hAnsi="Times New Roman" w:cs="Times New Roman"/>
              </w:rPr>
              <w:t xml:space="preserve">trouble and issues with the AS400. </w:t>
            </w:r>
            <w:r w:rsidR="001A2FA8">
              <w:rPr>
                <w:rFonts w:ascii="Times New Roman" w:hAnsi="Times New Roman" w:cs="Times New Roman"/>
              </w:rPr>
              <w:t xml:space="preserve"> </w:t>
            </w:r>
            <w:r w:rsidR="00ED4389" w:rsidRPr="00ED4389">
              <w:rPr>
                <w:rFonts w:ascii="Times New Roman" w:hAnsi="Times New Roman" w:cs="Times New Roman"/>
              </w:rPr>
              <w:t xml:space="preserve"> </w:t>
            </w:r>
            <w:r w:rsidR="001A2FA8">
              <w:rPr>
                <w:rFonts w:ascii="Times New Roman" w:hAnsi="Times New Roman" w:cs="Times New Roman"/>
              </w:rPr>
              <w:t xml:space="preserve"> </w:t>
            </w:r>
          </w:p>
        </w:tc>
        <w:tc>
          <w:tcPr>
            <w:tcW w:w="2970" w:type="dxa"/>
          </w:tcPr>
          <w:p w14:paraId="59D39F73" w14:textId="49F347FD" w:rsidR="00CF7D7C" w:rsidRPr="008F19F5" w:rsidRDefault="00CF7D7C" w:rsidP="00E84F70">
            <w:pPr>
              <w:tabs>
                <w:tab w:val="left" w:pos="1440"/>
              </w:tabs>
              <w:jc w:val="both"/>
              <w:rPr>
                <w:rFonts w:ascii="Times New Roman" w:hAnsi="Times New Roman" w:cs="Times New Roman"/>
                <w:b/>
              </w:rPr>
            </w:pPr>
          </w:p>
        </w:tc>
      </w:tr>
      <w:tr w:rsidR="00CF7D7C" w:rsidRPr="008F19F5" w14:paraId="6416A417" w14:textId="77777777" w:rsidTr="00F92AE9">
        <w:tc>
          <w:tcPr>
            <w:tcW w:w="2061" w:type="dxa"/>
          </w:tcPr>
          <w:p w14:paraId="0B6EA50C" w14:textId="77777777" w:rsidR="00844F7C" w:rsidRDefault="00ED4389" w:rsidP="00ED4389">
            <w:pPr>
              <w:pStyle w:val="NoSpacing"/>
              <w:tabs>
                <w:tab w:val="left" w:pos="1440"/>
              </w:tabs>
              <w:rPr>
                <w:rFonts w:ascii="Times New Roman" w:hAnsi="Times New Roman" w:cs="Times New Roman"/>
              </w:rPr>
            </w:pPr>
            <w:r>
              <w:rPr>
                <w:rFonts w:ascii="Times New Roman" w:hAnsi="Times New Roman" w:cs="Times New Roman"/>
              </w:rPr>
              <w:t xml:space="preserve">Establishment of the Medical Cannabis Program Office and </w:t>
            </w:r>
          </w:p>
          <w:p w14:paraId="5CD01E55" w14:textId="77777777" w:rsidR="00844F7C" w:rsidRDefault="00844F7C" w:rsidP="00ED4389">
            <w:pPr>
              <w:pStyle w:val="NoSpacing"/>
              <w:tabs>
                <w:tab w:val="left" w:pos="1440"/>
              </w:tabs>
              <w:rPr>
                <w:rFonts w:ascii="Times New Roman" w:hAnsi="Times New Roman" w:cs="Times New Roman"/>
              </w:rPr>
            </w:pPr>
          </w:p>
          <w:p w14:paraId="6480A393" w14:textId="3A688F1E" w:rsidR="00CF7D7C" w:rsidRPr="002B6D18" w:rsidRDefault="00844F7C" w:rsidP="00ED4389">
            <w:pPr>
              <w:pStyle w:val="NoSpacing"/>
              <w:tabs>
                <w:tab w:val="left" w:pos="1440"/>
              </w:tabs>
              <w:rPr>
                <w:rFonts w:ascii="Times New Roman" w:hAnsi="Times New Roman" w:cs="Times New Roman"/>
              </w:rPr>
            </w:pPr>
            <w:r>
              <w:rPr>
                <w:rFonts w:ascii="Times New Roman" w:hAnsi="Times New Roman" w:cs="Times New Roman"/>
              </w:rPr>
              <w:t xml:space="preserve">Official notification </w:t>
            </w:r>
            <w:r w:rsidR="00ED4389">
              <w:rPr>
                <w:rFonts w:ascii="Times New Roman" w:hAnsi="Times New Roman" w:cs="Times New Roman"/>
              </w:rPr>
              <w:t xml:space="preserve">Recruitment Status </w:t>
            </w:r>
            <w:r w:rsidR="00ED4389">
              <w:rPr>
                <w:rFonts w:ascii="Times New Roman" w:hAnsi="Times New Roman" w:cs="Times New Roman"/>
              </w:rPr>
              <w:lastRenderedPageBreak/>
              <w:t>of Systems Programmer</w:t>
            </w:r>
          </w:p>
        </w:tc>
        <w:tc>
          <w:tcPr>
            <w:tcW w:w="5404" w:type="dxa"/>
          </w:tcPr>
          <w:p w14:paraId="2F14A007" w14:textId="44D405DD" w:rsidR="00844F7C" w:rsidRDefault="00CE35D4" w:rsidP="00E84F70">
            <w:pPr>
              <w:tabs>
                <w:tab w:val="left" w:pos="1440"/>
              </w:tabs>
              <w:jc w:val="both"/>
              <w:rPr>
                <w:rFonts w:ascii="Times New Roman" w:hAnsi="Times New Roman" w:cs="Times New Roman"/>
              </w:rPr>
            </w:pPr>
            <w:r w:rsidRPr="00AB0BFC">
              <w:rPr>
                <w:rFonts w:ascii="Times New Roman" w:hAnsi="Times New Roman" w:cs="Times New Roman"/>
                <w:b/>
              </w:rPr>
              <w:lastRenderedPageBreak/>
              <w:t>Z</w:t>
            </w:r>
            <w:r w:rsidR="001A2FA8" w:rsidRPr="00AB0BFC">
              <w:rPr>
                <w:rFonts w:ascii="Times New Roman" w:hAnsi="Times New Roman" w:cs="Times New Roman"/>
                <w:b/>
              </w:rPr>
              <w:t xml:space="preserve">. </w:t>
            </w:r>
            <w:r w:rsidRPr="00AB0BFC">
              <w:rPr>
                <w:rFonts w:ascii="Times New Roman" w:hAnsi="Times New Roman" w:cs="Times New Roman"/>
                <w:b/>
              </w:rPr>
              <w:t>Pangelinan:</w:t>
            </w:r>
            <w:r>
              <w:rPr>
                <w:rFonts w:ascii="Times New Roman" w:hAnsi="Times New Roman" w:cs="Times New Roman"/>
              </w:rPr>
              <w:t xml:space="preserve"> </w:t>
            </w:r>
            <w:r w:rsidR="00844F7C">
              <w:rPr>
                <w:rFonts w:ascii="Times New Roman" w:hAnsi="Times New Roman" w:cs="Times New Roman"/>
              </w:rPr>
              <w:t>The Medical Cannabis Prog</w:t>
            </w:r>
            <w:r w:rsidR="00F3242C">
              <w:rPr>
                <w:rFonts w:ascii="Times New Roman" w:hAnsi="Times New Roman" w:cs="Times New Roman"/>
              </w:rPr>
              <w:t>r</w:t>
            </w:r>
            <w:r w:rsidR="00844F7C">
              <w:rPr>
                <w:rFonts w:ascii="Times New Roman" w:hAnsi="Times New Roman" w:cs="Times New Roman"/>
              </w:rPr>
              <w:t>am office has been established. However, we are unable to move in until the electrical problems are resolved.</w:t>
            </w:r>
          </w:p>
          <w:p w14:paraId="1124C933" w14:textId="77777777" w:rsidR="00844F7C" w:rsidRDefault="00844F7C" w:rsidP="00E84F70">
            <w:pPr>
              <w:tabs>
                <w:tab w:val="left" w:pos="1440"/>
              </w:tabs>
              <w:jc w:val="both"/>
              <w:rPr>
                <w:rFonts w:ascii="Times New Roman" w:hAnsi="Times New Roman" w:cs="Times New Roman"/>
              </w:rPr>
            </w:pPr>
          </w:p>
          <w:p w14:paraId="237A8D66" w14:textId="12012769" w:rsidR="00CE35D4" w:rsidRDefault="00F3242C" w:rsidP="00E84F70">
            <w:pPr>
              <w:tabs>
                <w:tab w:val="left" w:pos="1440"/>
              </w:tabs>
              <w:jc w:val="both"/>
              <w:rPr>
                <w:rFonts w:ascii="Times New Roman" w:hAnsi="Times New Roman" w:cs="Times New Roman"/>
              </w:rPr>
            </w:pPr>
            <w:r>
              <w:rPr>
                <w:rFonts w:ascii="Times New Roman" w:hAnsi="Times New Roman" w:cs="Times New Roman"/>
              </w:rPr>
              <w:t>With regard to t</w:t>
            </w:r>
            <w:r w:rsidR="00941A3E">
              <w:rPr>
                <w:rFonts w:ascii="Times New Roman" w:hAnsi="Times New Roman" w:cs="Times New Roman"/>
              </w:rPr>
              <w:t>he above step recruitment process for systems programmer</w:t>
            </w:r>
            <w:r>
              <w:rPr>
                <w:rFonts w:ascii="Times New Roman" w:hAnsi="Times New Roman" w:cs="Times New Roman"/>
              </w:rPr>
              <w:t>, w</w:t>
            </w:r>
            <w:r w:rsidR="00941A3E">
              <w:rPr>
                <w:rFonts w:ascii="Times New Roman" w:hAnsi="Times New Roman" w:cs="Times New Roman"/>
              </w:rPr>
              <w:t xml:space="preserve">e had </w:t>
            </w:r>
            <w:r w:rsidR="00CE35D4">
              <w:rPr>
                <w:rFonts w:ascii="Times New Roman" w:hAnsi="Times New Roman" w:cs="Times New Roman"/>
              </w:rPr>
              <w:t>to publish and post</w:t>
            </w:r>
            <w:r w:rsidR="00941A3E">
              <w:rPr>
                <w:rFonts w:ascii="Times New Roman" w:hAnsi="Times New Roman" w:cs="Times New Roman"/>
              </w:rPr>
              <w:t xml:space="preserve"> the notice </w:t>
            </w:r>
            <w:r>
              <w:rPr>
                <w:rFonts w:ascii="Times New Roman" w:hAnsi="Times New Roman" w:cs="Times New Roman"/>
              </w:rPr>
              <w:t xml:space="preserve">of our above step recruitment for 10 days as required </w:t>
            </w:r>
            <w:r w:rsidR="00941A3E">
              <w:rPr>
                <w:rFonts w:ascii="Times New Roman" w:hAnsi="Times New Roman" w:cs="Times New Roman"/>
              </w:rPr>
              <w:t xml:space="preserve">and </w:t>
            </w:r>
            <w:r w:rsidR="00CE35D4">
              <w:rPr>
                <w:rFonts w:ascii="Times New Roman" w:hAnsi="Times New Roman" w:cs="Times New Roman"/>
              </w:rPr>
              <w:lastRenderedPageBreak/>
              <w:t>tomorrow</w:t>
            </w:r>
            <w:r>
              <w:rPr>
                <w:rFonts w:ascii="Times New Roman" w:hAnsi="Times New Roman" w:cs="Times New Roman"/>
              </w:rPr>
              <w:t xml:space="preserve"> </w:t>
            </w:r>
            <w:r w:rsidR="00CE35D4">
              <w:rPr>
                <w:rFonts w:ascii="Times New Roman" w:hAnsi="Times New Roman" w:cs="Times New Roman"/>
              </w:rPr>
              <w:t xml:space="preserve">will </w:t>
            </w:r>
            <w:r>
              <w:rPr>
                <w:rFonts w:ascii="Times New Roman" w:hAnsi="Times New Roman" w:cs="Times New Roman"/>
              </w:rPr>
              <w:t>be</w:t>
            </w:r>
            <w:r w:rsidR="00CE35D4">
              <w:rPr>
                <w:rFonts w:ascii="Times New Roman" w:hAnsi="Times New Roman" w:cs="Times New Roman"/>
              </w:rPr>
              <w:t xml:space="preserve"> the 10</w:t>
            </w:r>
            <w:r w:rsidR="00CE35D4" w:rsidRPr="00CE35D4">
              <w:rPr>
                <w:rFonts w:ascii="Times New Roman" w:hAnsi="Times New Roman" w:cs="Times New Roman"/>
                <w:vertAlign w:val="superscript"/>
              </w:rPr>
              <w:t>th</w:t>
            </w:r>
            <w:r w:rsidR="00CE35D4">
              <w:rPr>
                <w:rFonts w:ascii="Times New Roman" w:hAnsi="Times New Roman" w:cs="Times New Roman"/>
              </w:rPr>
              <w:t xml:space="preserve"> day</w:t>
            </w:r>
            <w:r w:rsidR="00941A3E">
              <w:rPr>
                <w:rFonts w:ascii="Times New Roman" w:hAnsi="Times New Roman" w:cs="Times New Roman"/>
              </w:rPr>
              <w:t xml:space="preserve">.  Thereafter, </w:t>
            </w:r>
            <w:r w:rsidR="00CE35D4">
              <w:rPr>
                <w:rFonts w:ascii="Times New Roman" w:hAnsi="Times New Roman" w:cs="Times New Roman"/>
              </w:rPr>
              <w:t xml:space="preserve">DOA will then provide us with </w:t>
            </w:r>
            <w:r w:rsidR="00CA6D22">
              <w:rPr>
                <w:rFonts w:ascii="Times New Roman" w:hAnsi="Times New Roman" w:cs="Times New Roman"/>
              </w:rPr>
              <w:t>notification of approval</w:t>
            </w:r>
            <w:r w:rsidR="00941A3E">
              <w:rPr>
                <w:rFonts w:ascii="Times New Roman" w:hAnsi="Times New Roman" w:cs="Times New Roman"/>
              </w:rPr>
              <w:t xml:space="preserve">.  Upon approval, </w:t>
            </w:r>
            <w:r w:rsidR="00CE35D4">
              <w:rPr>
                <w:rFonts w:ascii="Times New Roman" w:hAnsi="Times New Roman" w:cs="Times New Roman"/>
              </w:rPr>
              <w:t>we then cut the GG1.</w:t>
            </w:r>
          </w:p>
          <w:p w14:paraId="59404B35" w14:textId="77777777" w:rsidR="003074F9" w:rsidRDefault="003074F9" w:rsidP="00E84F70">
            <w:pPr>
              <w:tabs>
                <w:tab w:val="left" w:pos="1440"/>
              </w:tabs>
              <w:jc w:val="both"/>
              <w:rPr>
                <w:rFonts w:ascii="Times New Roman" w:hAnsi="Times New Roman" w:cs="Times New Roman"/>
              </w:rPr>
            </w:pPr>
          </w:p>
          <w:p w14:paraId="3610358A" w14:textId="73C006EF" w:rsidR="00CF7D7C" w:rsidRPr="008F19F5" w:rsidRDefault="003074F9" w:rsidP="00C14A29">
            <w:pPr>
              <w:tabs>
                <w:tab w:val="left" w:pos="1440"/>
              </w:tabs>
              <w:jc w:val="both"/>
              <w:rPr>
                <w:rFonts w:ascii="Times New Roman" w:hAnsi="Times New Roman" w:cs="Times New Roman"/>
              </w:rPr>
            </w:pPr>
            <w:r w:rsidRPr="00AB0BFC">
              <w:rPr>
                <w:rFonts w:ascii="Times New Roman" w:hAnsi="Times New Roman" w:cs="Times New Roman"/>
                <w:b/>
              </w:rPr>
              <w:t>A</w:t>
            </w:r>
            <w:r w:rsidR="00941A3E" w:rsidRPr="00AB0BFC">
              <w:rPr>
                <w:rFonts w:ascii="Times New Roman" w:hAnsi="Times New Roman" w:cs="Times New Roman"/>
                <w:b/>
              </w:rPr>
              <w:t>.</w:t>
            </w:r>
            <w:r w:rsidRPr="00AB0BFC">
              <w:rPr>
                <w:rFonts w:ascii="Times New Roman" w:hAnsi="Times New Roman" w:cs="Times New Roman"/>
                <w:b/>
              </w:rPr>
              <w:t xml:space="preserve">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Cid</w:t>
            </w:r>
            <w:r w:rsidR="00941A3E">
              <w:rPr>
                <w:rFonts w:ascii="Times New Roman" w:hAnsi="Times New Roman" w:cs="Times New Roman"/>
              </w:rPr>
              <w:t>’</w:t>
            </w:r>
            <w:r>
              <w:rPr>
                <w:rFonts w:ascii="Times New Roman" w:hAnsi="Times New Roman" w:cs="Times New Roman"/>
              </w:rPr>
              <w:t>s been</w:t>
            </w:r>
            <w:r w:rsidR="00941A3E">
              <w:rPr>
                <w:rFonts w:ascii="Times New Roman" w:hAnsi="Times New Roman" w:cs="Times New Roman"/>
              </w:rPr>
              <w:t xml:space="preserve"> here</w:t>
            </w:r>
            <w:r>
              <w:rPr>
                <w:rFonts w:ascii="Times New Roman" w:hAnsi="Times New Roman" w:cs="Times New Roman"/>
              </w:rPr>
              <w:t xml:space="preserve"> longer than anyone of us now. Every single face I have seen, Cid our longer standing, committed, medical cannabis, been attending all our meeting, so congratulations Cid</w:t>
            </w:r>
            <w:r w:rsidR="00941A3E">
              <w:rPr>
                <w:rFonts w:ascii="Times New Roman" w:hAnsi="Times New Roman" w:cs="Times New Roman"/>
              </w:rPr>
              <w:t>!</w:t>
            </w:r>
          </w:p>
        </w:tc>
        <w:tc>
          <w:tcPr>
            <w:tcW w:w="2970" w:type="dxa"/>
          </w:tcPr>
          <w:p w14:paraId="366F7113" w14:textId="77777777" w:rsidR="00CA6D22" w:rsidRDefault="00CA6D22" w:rsidP="00E84F70">
            <w:pPr>
              <w:tabs>
                <w:tab w:val="left" w:pos="1440"/>
              </w:tabs>
              <w:jc w:val="both"/>
              <w:rPr>
                <w:rFonts w:ascii="Times New Roman" w:hAnsi="Times New Roman" w:cs="Times New Roman"/>
              </w:rPr>
            </w:pPr>
            <w:r>
              <w:rPr>
                <w:rFonts w:ascii="Times New Roman" w:hAnsi="Times New Roman" w:cs="Times New Roman"/>
              </w:rPr>
              <w:lastRenderedPageBreak/>
              <w:t>Medical Cannabis Office opening pending resolution of electrical issue.</w:t>
            </w:r>
          </w:p>
          <w:p w14:paraId="098FF41D" w14:textId="77777777" w:rsidR="00941A3E" w:rsidRDefault="00941A3E" w:rsidP="00E84F70">
            <w:pPr>
              <w:tabs>
                <w:tab w:val="left" w:pos="1440"/>
              </w:tabs>
              <w:jc w:val="both"/>
              <w:rPr>
                <w:rFonts w:ascii="Times New Roman" w:hAnsi="Times New Roman" w:cs="Times New Roman"/>
              </w:rPr>
            </w:pPr>
          </w:p>
          <w:p w14:paraId="4D81B124" w14:textId="77777777" w:rsidR="00941A3E" w:rsidRDefault="00941A3E" w:rsidP="00E84F70">
            <w:pPr>
              <w:tabs>
                <w:tab w:val="left" w:pos="1440"/>
              </w:tabs>
              <w:jc w:val="both"/>
              <w:rPr>
                <w:rFonts w:ascii="Times New Roman" w:hAnsi="Times New Roman" w:cs="Times New Roman"/>
              </w:rPr>
            </w:pPr>
          </w:p>
          <w:p w14:paraId="4F6E8914" w14:textId="77777777" w:rsidR="00941A3E" w:rsidRDefault="00941A3E" w:rsidP="00E84F70">
            <w:pPr>
              <w:tabs>
                <w:tab w:val="left" w:pos="1440"/>
              </w:tabs>
              <w:jc w:val="both"/>
              <w:rPr>
                <w:rFonts w:ascii="Times New Roman" w:hAnsi="Times New Roman" w:cs="Times New Roman"/>
              </w:rPr>
            </w:pPr>
          </w:p>
          <w:p w14:paraId="3B8CDB98" w14:textId="5BCCCE81" w:rsidR="007F5D79" w:rsidRDefault="00941A3E" w:rsidP="00E84F70">
            <w:pPr>
              <w:tabs>
                <w:tab w:val="left" w:pos="1440"/>
              </w:tabs>
              <w:jc w:val="both"/>
              <w:rPr>
                <w:rFonts w:ascii="Times New Roman" w:hAnsi="Times New Roman" w:cs="Times New Roman"/>
              </w:rPr>
            </w:pPr>
            <w:r>
              <w:rPr>
                <w:rFonts w:ascii="Times New Roman" w:hAnsi="Times New Roman" w:cs="Times New Roman"/>
              </w:rPr>
              <w:lastRenderedPageBreak/>
              <w:t xml:space="preserve">Awaiting DOA determination for above step recruitment of Cid Mostales.  </w:t>
            </w:r>
          </w:p>
          <w:p w14:paraId="25D1389A" w14:textId="77777777" w:rsidR="007F5D79" w:rsidRDefault="007F5D79" w:rsidP="00E84F70">
            <w:pPr>
              <w:tabs>
                <w:tab w:val="left" w:pos="1440"/>
              </w:tabs>
              <w:jc w:val="both"/>
              <w:rPr>
                <w:rFonts w:ascii="Times New Roman" w:hAnsi="Times New Roman" w:cs="Times New Roman"/>
              </w:rPr>
            </w:pPr>
          </w:p>
          <w:p w14:paraId="66753260" w14:textId="77777777" w:rsidR="007F5D79" w:rsidRDefault="007F5D79" w:rsidP="00E84F70">
            <w:pPr>
              <w:tabs>
                <w:tab w:val="left" w:pos="1440"/>
              </w:tabs>
              <w:jc w:val="both"/>
              <w:rPr>
                <w:rFonts w:ascii="Times New Roman" w:hAnsi="Times New Roman" w:cs="Times New Roman"/>
              </w:rPr>
            </w:pPr>
          </w:p>
          <w:p w14:paraId="391A8330" w14:textId="77777777" w:rsidR="007F5D79" w:rsidRDefault="007F5D79" w:rsidP="00E84F70">
            <w:pPr>
              <w:tabs>
                <w:tab w:val="left" w:pos="1440"/>
              </w:tabs>
              <w:jc w:val="both"/>
              <w:rPr>
                <w:rFonts w:ascii="Times New Roman" w:hAnsi="Times New Roman" w:cs="Times New Roman"/>
              </w:rPr>
            </w:pPr>
          </w:p>
          <w:p w14:paraId="49279B02" w14:textId="77777777" w:rsidR="007F5D79" w:rsidRDefault="007F5D79" w:rsidP="00E84F70">
            <w:pPr>
              <w:tabs>
                <w:tab w:val="left" w:pos="1440"/>
              </w:tabs>
              <w:jc w:val="both"/>
              <w:rPr>
                <w:rFonts w:ascii="Times New Roman" w:hAnsi="Times New Roman" w:cs="Times New Roman"/>
              </w:rPr>
            </w:pPr>
          </w:p>
          <w:p w14:paraId="0F727C03" w14:textId="77777777" w:rsidR="007F5D79" w:rsidRDefault="007F5D79" w:rsidP="00E84F70">
            <w:pPr>
              <w:tabs>
                <w:tab w:val="left" w:pos="1440"/>
              </w:tabs>
              <w:jc w:val="both"/>
              <w:rPr>
                <w:rFonts w:ascii="Times New Roman" w:hAnsi="Times New Roman" w:cs="Times New Roman"/>
              </w:rPr>
            </w:pPr>
          </w:p>
          <w:p w14:paraId="360C423A" w14:textId="77777777" w:rsidR="007F5D79" w:rsidRDefault="007F5D79" w:rsidP="00E84F70">
            <w:pPr>
              <w:tabs>
                <w:tab w:val="left" w:pos="1440"/>
              </w:tabs>
              <w:jc w:val="both"/>
              <w:rPr>
                <w:rFonts w:ascii="Times New Roman" w:hAnsi="Times New Roman" w:cs="Times New Roman"/>
              </w:rPr>
            </w:pPr>
          </w:p>
          <w:p w14:paraId="0F557B52" w14:textId="77777777" w:rsidR="007F5D79" w:rsidRDefault="007F5D79" w:rsidP="00E84F70">
            <w:pPr>
              <w:tabs>
                <w:tab w:val="left" w:pos="1440"/>
              </w:tabs>
              <w:jc w:val="both"/>
              <w:rPr>
                <w:rFonts w:ascii="Times New Roman" w:hAnsi="Times New Roman" w:cs="Times New Roman"/>
              </w:rPr>
            </w:pPr>
          </w:p>
          <w:p w14:paraId="642B16CD" w14:textId="77777777" w:rsidR="00CF7D7C" w:rsidRPr="008F19F5" w:rsidRDefault="00CF7D7C" w:rsidP="003074F9">
            <w:pPr>
              <w:tabs>
                <w:tab w:val="left" w:pos="1440"/>
              </w:tabs>
              <w:jc w:val="both"/>
              <w:rPr>
                <w:rFonts w:ascii="Times New Roman" w:hAnsi="Times New Roman" w:cs="Times New Roman"/>
                <w:b/>
              </w:rPr>
            </w:pPr>
          </w:p>
        </w:tc>
      </w:tr>
      <w:tr w:rsidR="00CF7D7C" w:rsidRPr="008F19F5" w14:paraId="47A3BB32" w14:textId="77777777" w:rsidTr="00F92AE9">
        <w:tc>
          <w:tcPr>
            <w:tcW w:w="2061" w:type="dxa"/>
          </w:tcPr>
          <w:p w14:paraId="04003B60" w14:textId="4F7B4301" w:rsidR="00CF7D7C" w:rsidRPr="008F19F5" w:rsidRDefault="00C14A29" w:rsidP="00A47B75">
            <w:pPr>
              <w:tabs>
                <w:tab w:val="left" w:pos="1440"/>
              </w:tabs>
              <w:rPr>
                <w:rFonts w:ascii="Times New Roman" w:hAnsi="Times New Roman" w:cs="Times New Roman"/>
                <w:b/>
              </w:rPr>
            </w:pPr>
            <w:r>
              <w:rPr>
                <w:rFonts w:ascii="Times New Roman" w:hAnsi="Times New Roman" w:cs="Times New Roman"/>
              </w:rPr>
              <w:lastRenderedPageBreak/>
              <w:t>New Business</w:t>
            </w:r>
          </w:p>
          <w:p w14:paraId="4B4C3DE3" w14:textId="44862356" w:rsidR="00CF7D7C" w:rsidRPr="008F19F5" w:rsidRDefault="00CA6D22" w:rsidP="00A47B75">
            <w:pPr>
              <w:tabs>
                <w:tab w:val="left" w:pos="1440"/>
              </w:tabs>
              <w:rPr>
                <w:rFonts w:ascii="Times New Roman" w:hAnsi="Times New Roman" w:cs="Times New Roman"/>
                <w:b/>
              </w:rPr>
            </w:pPr>
            <w:r>
              <w:rPr>
                <w:rFonts w:ascii="Times New Roman" w:hAnsi="Times New Roman" w:cs="Times New Roman"/>
                <w:b/>
              </w:rPr>
              <w:t>Medical Practitioner’s Survey</w:t>
            </w:r>
          </w:p>
          <w:p w14:paraId="5CEC3681" w14:textId="77777777" w:rsidR="00CF7D7C" w:rsidRPr="008F19F5" w:rsidRDefault="00CF7D7C" w:rsidP="00A47B75">
            <w:pPr>
              <w:tabs>
                <w:tab w:val="left" w:pos="1440"/>
              </w:tabs>
              <w:rPr>
                <w:rFonts w:ascii="Times New Roman" w:hAnsi="Times New Roman" w:cs="Times New Roman"/>
                <w:b/>
              </w:rPr>
            </w:pPr>
          </w:p>
          <w:p w14:paraId="6EF14B59" w14:textId="6CF3D817" w:rsidR="00CF7D7C" w:rsidRPr="008F19F5" w:rsidRDefault="00CF7D7C" w:rsidP="00A47B75">
            <w:pPr>
              <w:tabs>
                <w:tab w:val="left" w:pos="1440"/>
              </w:tabs>
              <w:rPr>
                <w:rFonts w:ascii="Times New Roman" w:hAnsi="Times New Roman" w:cs="Times New Roman"/>
                <w:b/>
              </w:rPr>
            </w:pPr>
          </w:p>
        </w:tc>
        <w:tc>
          <w:tcPr>
            <w:tcW w:w="5404" w:type="dxa"/>
          </w:tcPr>
          <w:p w14:paraId="34BD3ACE" w14:textId="15D7D08A" w:rsidR="00656E48" w:rsidRDefault="00C14A29" w:rsidP="00656E48">
            <w:pPr>
              <w:tabs>
                <w:tab w:val="left" w:pos="1440"/>
              </w:tabs>
              <w:jc w:val="both"/>
              <w:rPr>
                <w:rFonts w:ascii="Times New Roman" w:hAnsi="Times New Roman" w:cs="Times New Roman"/>
              </w:rPr>
            </w:pPr>
            <w:r w:rsidRPr="00AB0BFC">
              <w:rPr>
                <w:rFonts w:ascii="Times New Roman" w:hAnsi="Times New Roman" w:cs="Times New Roman"/>
                <w:b/>
              </w:rPr>
              <w:t>Z</w:t>
            </w:r>
            <w:r w:rsidR="00D166DA" w:rsidRPr="00AB0BFC">
              <w:rPr>
                <w:rFonts w:ascii="Times New Roman" w:hAnsi="Times New Roman" w:cs="Times New Roman"/>
                <w:b/>
              </w:rPr>
              <w:t>.</w:t>
            </w:r>
            <w:r w:rsidRPr="00AB0BFC">
              <w:rPr>
                <w:rFonts w:ascii="Times New Roman" w:hAnsi="Times New Roman" w:cs="Times New Roman"/>
                <w:b/>
              </w:rPr>
              <w:t xml:space="preserve"> Pangelinan:</w:t>
            </w:r>
            <w:r>
              <w:rPr>
                <w:rFonts w:ascii="Times New Roman" w:hAnsi="Times New Roman" w:cs="Times New Roman"/>
              </w:rPr>
              <w:t xml:space="preserve"> </w:t>
            </w:r>
            <w:r w:rsidR="00CF1551">
              <w:rPr>
                <w:rFonts w:ascii="Times New Roman" w:hAnsi="Times New Roman" w:cs="Times New Roman"/>
              </w:rPr>
              <w:t xml:space="preserve"> I sent you </w:t>
            </w:r>
            <w:r w:rsidR="009503DB">
              <w:rPr>
                <w:rFonts w:ascii="Times New Roman" w:hAnsi="Times New Roman" w:cs="Times New Roman"/>
              </w:rPr>
              <w:t xml:space="preserve">all a copy of the </w:t>
            </w:r>
            <w:r w:rsidR="00CF1551">
              <w:rPr>
                <w:rFonts w:ascii="Times New Roman" w:hAnsi="Times New Roman" w:cs="Times New Roman"/>
              </w:rPr>
              <w:t xml:space="preserve">Medical Practitioner’s </w:t>
            </w:r>
            <w:r w:rsidR="009503DB">
              <w:rPr>
                <w:rFonts w:ascii="Times New Roman" w:hAnsi="Times New Roman" w:cs="Times New Roman"/>
              </w:rPr>
              <w:t>survey along with the attachment</w:t>
            </w:r>
            <w:r w:rsidR="007D2967">
              <w:rPr>
                <w:rFonts w:ascii="Times New Roman" w:hAnsi="Times New Roman" w:cs="Times New Roman"/>
              </w:rPr>
              <w:t>s</w:t>
            </w:r>
            <w:r w:rsidR="009503DB">
              <w:rPr>
                <w:rFonts w:ascii="Times New Roman" w:hAnsi="Times New Roman" w:cs="Times New Roman"/>
              </w:rPr>
              <w:t xml:space="preserve">. </w:t>
            </w:r>
            <w:r w:rsidR="00CF1551">
              <w:rPr>
                <w:rFonts w:ascii="Times New Roman" w:hAnsi="Times New Roman" w:cs="Times New Roman"/>
              </w:rPr>
              <w:t>As recommended,</w:t>
            </w:r>
            <w:r w:rsidR="00D0447E">
              <w:rPr>
                <w:rFonts w:ascii="Times New Roman" w:hAnsi="Times New Roman" w:cs="Times New Roman"/>
              </w:rPr>
              <w:t xml:space="preserve"> it was an opportunity to </w:t>
            </w:r>
            <w:r w:rsidR="00AB0BFC">
              <w:rPr>
                <w:rFonts w:ascii="Times New Roman" w:hAnsi="Times New Roman" w:cs="Times New Roman"/>
              </w:rPr>
              <w:t>inform Practitioners</w:t>
            </w:r>
            <w:r w:rsidR="007D2967">
              <w:rPr>
                <w:rFonts w:ascii="Times New Roman" w:hAnsi="Times New Roman" w:cs="Times New Roman"/>
              </w:rPr>
              <w:t xml:space="preserve"> about the</w:t>
            </w:r>
            <w:r w:rsidR="0097409B">
              <w:rPr>
                <w:rFonts w:ascii="Times New Roman" w:hAnsi="Times New Roman" w:cs="Times New Roman"/>
              </w:rPr>
              <w:t xml:space="preserve"> legal</w:t>
            </w:r>
            <w:r w:rsidR="009503DB">
              <w:rPr>
                <w:rFonts w:ascii="Times New Roman" w:hAnsi="Times New Roman" w:cs="Times New Roman"/>
              </w:rPr>
              <w:t xml:space="preserve"> </w:t>
            </w:r>
            <w:r w:rsidR="0097409B">
              <w:rPr>
                <w:rFonts w:ascii="Times New Roman" w:hAnsi="Times New Roman" w:cs="Times New Roman"/>
              </w:rPr>
              <w:t>guidance</w:t>
            </w:r>
            <w:r w:rsidR="00442534">
              <w:rPr>
                <w:rFonts w:ascii="Times New Roman" w:hAnsi="Times New Roman" w:cs="Times New Roman"/>
              </w:rPr>
              <w:t xml:space="preserve"> (that was requested by Senator Dennis Rodriguez) </w:t>
            </w:r>
            <w:r w:rsidR="0097409B">
              <w:rPr>
                <w:rFonts w:ascii="Times New Roman" w:hAnsi="Times New Roman" w:cs="Times New Roman"/>
              </w:rPr>
              <w:t>in terms</w:t>
            </w:r>
            <w:r w:rsidR="00656E48">
              <w:rPr>
                <w:rFonts w:ascii="Times New Roman" w:hAnsi="Times New Roman" w:cs="Times New Roman"/>
              </w:rPr>
              <w:t xml:space="preserve"> of cannabis   and</w:t>
            </w:r>
            <w:r w:rsidR="00CF1551">
              <w:rPr>
                <w:rFonts w:ascii="Times New Roman" w:hAnsi="Times New Roman" w:cs="Times New Roman"/>
              </w:rPr>
              <w:t xml:space="preserve"> the </w:t>
            </w:r>
            <w:r w:rsidR="009503DB">
              <w:rPr>
                <w:rFonts w:ascii="Times New Roman" w:hAnsi="Times New Roman" w:cs="Times New Roman"/>
              </w:rPr>
              <w:t>protection of doctors</w:t>
            </w:r>
            <w:r w:rsidR="00AB0BFC">
              <w:rPr>
                <w:rFonts w:ascii="Times New Roman" w:hAnsi="Times New Roman" w:cs="Times New Roman"/>
              </w:rPr>
              <w:t xml:space="preserve">. </w:t>
            </w:r>
            <w:r w:rsidR="00656E48">
              <w:rPr>
                <w:rFonts w:ascii="Times New Roman" w:hAnsi="Times New Roman" w:cs="Times New Roman"/>
              </w:rPr>
              <w:t xml:space="preserve">Dr. Robert </w:t>
            </w:r>
            <w:proofErr w:type="spellStart"/>
            <w:r w:rsidR="00656E48">
              <w:rPr>
                <w:rFonts w:ascii="Times New Roman" w:hAnsi="Times New Roman" w:cs="Times New Roman"/>
              </w:rPr>
              <w:t>Wresh</w:t>
            </w:r>
            <w:proofErr w:type="spellEnd"/>
            <w:r w:rsidR="00656E48">
              <w:rPr>
                <w:rFonts w:ascii="Times New Roman" w:hAnsi="Times New Roman" w:cs="Times New Roman"/>
              </w:rPr>
              <w:t xml:space="preserve"> responded</w:t>
            </w:r>
            <w:r w:rsidR="00442534">
              <w:rPr>
                <w:rFonts w:ascii="Times New Roman" w:hAnsi="Times New Roman" w:cs="Times New Roman"/>
              </w:rPr>
              <w:t xml:space="preserve"> to the survey</w:t>
            </w:r>
            <w:r w:rsidR="00656E48">
              <w:rPr>
                <w:rFonts w:ascii="Times New Roman" w:hAnsi="Times New Roman" w:cs="Times New Roman"/>
              </w:rPr>
              <w:t xml:space="preserve"> and a copy of his response was provided to all members.  I would like to ask for Commission Members’ input </w:t>
            </w:r>
            <w:r w:rsidR="00442534">
              <w:rPr>
                <w:rFonts w:ascii="Times New Roman" w:hAnsi="Times New Roman" w:cs="Times New Roman"/>
              </w:rPr>
              <w:t>regarding his response.</w:t>
            </w:r>
          </w:p>
          <w:p w14:paraId="1EA1D82F" w14:textId="77777777" w:rsidR="00656E48" w:rsidRDefault="00656E48" w:rsidP="00E84F70">
            <w:pPr>
              <w:tabs>
                <w:tab w:val="left" w:pos="1440"/>
              </w:tabs>
              <w:jc w:val="both"/>
              <w:rPr>
                <w:rFonts w:ascii="Times New Roman" w:hAnsi="Times New Roman" w:cs="Times New Roman"/>
              </w:rPr>
            </w:pPr>
          </w:p>
          <w:p w14:paraId="6C48B7CB" w14:textId="02F5D6FC" w:rsidR="009503DB" w:rsidRDefault="009503DB" w:rsidP="00E84F70">
            <w:pPr>
              <w:tabs>
                <w:tab w:val="left" w:pos="1440"/>
              </w:tabs>
              <w:jc w:val="both"/>
              <w:rPr>
                <w:rFonts w:ascii="Times New Roman" w:hAnsi="Times New Roman" w:cs="Times New Roman"/>
              </w:rPr>
            </w:pPr>
            <w:r>
              <w:rPr>
                <w:rFonts w:ascii="Times New Roman" w:hAnsi="Times New Roman" w:cs="Times New Roman"/>
              </w:rPr>
              <w:t xml:space="preserve"> </w:t>
            </w:r>
            <w:r w:rsidR="00AB0BFC">
              <w:rPr>
                <w:rFonts w:ascii="Times New Roman" w:hAnsi="Times New Roman" w:cs="Times New Roman"/>
                <w:b/>
              </w:rPr>
              <w:t>A.</w:t>
            </w:r>
            <w:r w:rsidRPr="00AB0BFC">
              <w:rPr>
                <w:rFonts w:ascii="Times New Roman" w:hAnsi="Times New Roman" w:cs="Times New Roman"/>
                <w:b/>
              </w:rPr>
              <w:t xml:space="preserve">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Do we have a process</w:t>
            </w:r>
            <w:r w:rsidR="00442534">
              <w:rPr>
                <w:rFonts w:ascii="Times New Roman" w:hAnsi="Times New Roman" w:cs="Times New Roman"/>
              </w:rPr>
              <w:t>?</w:t>
            </w:r>
            <w:r>
              <w:rPr>
                <w:rFonts w:ascii="Times New Roman" w:hAnsi="Times New Roman" w:cs="Times New Roman"/>
              </w:rPr>
              <w:t xml:space="preserve"> I think we have to look back </w:t>
            </w:r>
            <w:r w:rsidR="00442534">
              <w:rPr>
                <w:rFonts w:ascii="Times New Roman" w:hAnsi="Times New Roman" w:cs="Times New Roman"/>
              </w:rPr>
              <w:t>at the</w:t>
            </w:r>
            <w:r>
              <w:rPr>
                <w:rFonts w:ascii="Times New Roman" w:hAnsi="Times New Roman" w:cs="Times New Roman"/>
              </w:rPr>
              <w:t xml:space="preserve"> law. I know </w:t>
            </w:r>
            <w:r w:rsidR="002B0F9D">
              <w:rPr>
                <w:rFonts w:ascii="Times New Roman" w:hAnsi="Times New Roman" w:cs="Times New Roman"/>
              </w:rPr>
              <w:t xml:space="preserve">we have a process and we are clarifying the process to add conditions, is there anything there to remove? It did say to add and remove right? </w:t>
            </w:r>
          </w:p>
          <w:p w14:paraId="093C5C0E" w14:textId="77777777" w:rsidR="002B0F9D" w:rsidRDefault="002B0F9D" w:rsidP="00E84F70">
            <w:pPr>
              <w:tabs>
                <w:tab w:val="left" w:pos="1440"/>
              </w:tabs>
              <w:jc w:val="both"/>
              <w:rPr>
                <w:rFonts w:ascii="Times New Roman" w:hAnsi="Times New Roman" w:cs="Times New Roman"/>
              </w:rPr>
            </w:pPr>
          </w:p>
          <w:p w14:paraId="6BA42B72" w14:textId="74AE68C2" w:rsidR="002B0F9D" w:rsidRDefault="00AB0BFC" w:rsidP="00E84F70">
            <w:pPr>
              <w:tabs>
                <w:tab w:val="left" w:pos="1440"/>
              </w:tabs>
              <w:jc w:val="both"/>
              <w:rPr>
                <w:rFonts w:ascii="Times New Roman" w:hAnsi="Times New Roman" w:cs="Times New Roman"/>
              </w:rPr>
            </w:pPr>
            <w:r>
              <w:rPr>
                <w:rFonts w:ascii="Times New Roman" w:hAnsi="Times New Roman" w:cs="Times New Roman"/>
                <w:b/>
              </w:rPr>
              <w:t>Z.</w:t>
            </w:r>
            <w:r w:rsidR="002B0F9D" w:rsidRPr="00AB0BFC">
              <w:rPr>
                <w:rFonts w:ascii="Times New Roman" w:hAnsi="Times New Roman" w:cs="Times New Roman"/>
                <w:b/>
              </w:rPr>
              <w:t xml:space="preserve"> Pangelinan:</w:t>
            </w:r>
            <w:r w:rsidR="002B0F9D">
              <w:rPr>
                <w:rFonts w:ascii="Times New Roman" w:hAnsi="Times New Roman" w:cs="Times New Roman"/>
              </w:rPr>
              <w:t xml:space="preserve"> Right.</w:t>
            </w:r>
          </w:p>
          <w:p w14:paraId="1423B49F" w14:textId="77777777" w:rsidR="002B0F9D" w:rsidRDefault="002B0F9D" w:rsidP="00E84F70">
            <w:pPr>
              <w:tabs>
                <w:tab w:val="left" w:pos="1440"/>
              </w:tabs>
              <w:jc w:val="both"/>
              <w:rPr>
                <w:rFonts w:ascii="Times New Roman" w:hAnsi="Times New Roman" w:cs="Times New Roman"/>
              </w:rPr>
            </w:pPr>
          </w:p>
          <w:p w14:paraId="5A1AE2CC" w14:textId="2EADE426" w:rsidR="002B0F9D" w:rsidRDefault="00AB0BFC" w:rsidP="00E84F70">
            <w:pPr>
              <w:tabs>
                <w:tab w:val="left" w:pos="1440"/>
              </w:tabs>
              <w:jc w:val="both"/>
              <w:rPr>
                <w:rFonts w:ascii="Times New Roman" w:hAnsi="Times New Roman" w:cs="Times New Roman"/>
              </w:rPr>
            </w:pPr>
            <w:r>
              <w:rPr>
                <w:rFonts w:ascii="Times New Roman" w:hAnsi="Times New Roman" w:cs="Times New Roman"/>
                <w:b/>
              </w:rPr>
              <w:t xml:space="preserve">A. </w:t>
            </w:r>
            <w:proofErr w:type="spellStart"/>
            <w:r w:rsidR="002B0F9D" w:rsidRPr="00AB0BFC">
              <w:rPr>
                <w:rFonts w:ascii="Times New Roman" w:hAnsi="Times New Roman" w:cs="Times New Roman"/>
                <w:b/>
              </w:rPr>
              <w:t>Pelacani</w:t>
            </w:r>
            <w:proofErr w:type="spellEnd"/>
            <w:r w:rsidR="002B0F9D" w:rsidRPr="00AB0BFC">
              <w:rPr>
                <w:rFonts w:ascii="Times New Roman" w:hAnsi="Times New Roman" w:cs="Times New Roman"/>
                <w:b/>
              </w:rPr>
              <w:t>:</w:t>
            </w:r>
            <w:r w:rsidR="002B0F9D">
              <w:rPr>
                <w:rFonts w:ascii="Times New Roman" w:hAnsi="Times New Roman" w:cs="Times New Roman"/>
              </w:rPr>
              <w:t xml:space="preserve"> So is Dr. </w:t>
            </w:r>
            <w:proofErr w:type="spellStart"/>
            <w:r w:rsidR="002B0F9D">
              <w:rPr>
                <w:rFonts w:ascii="Times New Roman" w:hAnsi="Times New Roman" w:cs="Times New Roman"/>
              </w:rPr>
              <w:t>Wresh</w:t>
            </w:r>
            <w:proofErr w:type="spellEnd"/>
            <w:r w:rsidR="002B0F9D">
              <w:rPr>
                <w:rFonts w:ascii="Times New Roman" w:hAnsi="Times New Roman" w:cs="Times New Roman"/>
              </w:rPr>
              <w:t xml:space="preserve"> petitioning to remove it?</w:t>
            </w:r>
          </w:p>
          <w:p w14:paraId="2C8C4E95" w14:textId="77777777" w:rsidR="002B0F9D" w:rsidRDefault="002B0F9D" w:rsidP="00E84F70">
            <w:pPr>
              <w:tabs>
                <w:tab w:val="left" w:pos="1440"/>
              </w:tabs>
              <w:jc w:val="both"/>
              <w:rPr>
                <w:rFonts w:ascii="Times New Roman" w:hAnsi="Times New Roman" w:cs="Times New Roman"/>
              </w:rPr>
            </w:pPr>
          </w:p>
          <w:p w14:paraId="1DAF8086" w14:textId="27267AF7" w:rsidR="002B0F9D" w:rsidRDefault="00AB0BFC" w:rsidP="00E84F70">
            <w:pPr>
              <w:tabs>
                <w:tab w:val="left" w:pos="1440"/>
              </w:tabs>
              <w:jc w:val="both"/>
              <w:rPr>
                <w:rFonts w:ascii="Times New Roman" w:hAnsi="Times New Roman" w:cs="Times New Roman"/>
              </w:rPr>
            </w:pPr>
            <w:r>
              <w:rPr>
                <w:rFonts w:ascii="Times New Roman" w:hAnsi="Times New Roman" w:cs="Times New Roman"/>
                <w:b/>
              </w:rPr>
              <w:t xml:space="preserve">Z. </w:t>
            </w:r>
            <w:r w:rsidR="002B0F9D" w:rsidRPr="00AB0BFC">
              <w:rPr>
                <w:rFonts w:ascii="Times New Roman" w:hAnsi="Times New Roman" w:cs="Times New Roman"/>
                <w:b/>
              </w:rPr>
              <w:t>Pangelinan:</w:t>
            </w:r>
            <w:r w:rsidR="002B0F9D">
              <w:rPr>
                <w:rFonts w:ascii="Times New Roman" w:hAnsi="Times New Roman" w:cs="Times New Roman"/>
              </w:rPr>
              <w:t xml:space="preserve"> There is no petition, he just submitted those comments. </w:t>
            </w:r>
          </w:p>
          <w:p w14:paraId="36723B9F" w14:textId="77777777" w:rsidR="002B0F9D" w:rsidRDefault="002B0F9D" w:rsidP="00E84F70">
            <w:pPr>
              <w:tabs>
                <w:tab w:val="left" w:pos="1440"/>
              </w:tabs>
              <w:jc w:val="both"/>
              <w:rPr>
                <w:rFonts w:ascii="Times New Roman" w:hAnsi="Times New Roman" w:cs="Times New Roman"/>
              </w:rPr>
            </w:pPr>
          </w:p>
          <w:p w14:paraId="57662631" w14:textId="0352326F" w:rsidR="002B0F9D" w:rsidRDefault="00AB0BFC" w:rsidP="00E84F70">
            <w:pPr>
              <w:tabs>
                <w:tab w:val="left" w:pos="1440"/>
              </w:tabs>
              <w:jc w:val="both"/>
              <w:rPr>
                <w:rFonts w:ascii="Times New Roman" w:hAnsi="Times New Roman" w:cs="Times New Roman"/>
              </w:rPr>
            </w:pPr>
            <w:r>
              <w:rPr>
                <w:rFonts w:ascii="Times New Roman" w:hAnsi="Times New Roman" w:cs="Times New Roman"/>
                <w:b/>
              </w:rPr>
              <w:t xml:space="preserve">A.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w:t>
            </w:r>
            <w:r w:rsidR="002B0F9D">
              <w:rPr>
                <w:rFonts w:ascii="Times New Roman" w:hAnsi="Times New Roman" w:cs="Times New Roman"/>
              </w:rPr>
              <w:t xml:space="preserve">I guess </w:t>
            </w:r>
            <w:r w:rsidR="00442534">
              <w:rPr>
                <w:rFonts w:ascii="Times New Roman" w:hAnsi="Times New Roman" w:cs="Times New Roman"/>
              </w:rPr>
              <w:t xml:space="preserve">that is </w:t>
            </w:r>
            <w:r w:rsidR="002B0F9D">
              <w:rPr>
                <w:rFonts w:ascii="Times New Roman" w:hAnsi="Times New Roman" w:cs="Times New Roman"/>
              </w:rPr>
              <w:t xml:space="preserve">the question for me moving forward. If he is formally petitioning to have glaucoma removed as a condition. </w:t>
            </w:r>
          </w:p>
          <w:p w14:paraId="47ED7E85" w14:textId="77777777" w:rsidR="00442534" w:rsidRDefault="00442534" w:rsidP="00E84F70">
            <w:pPr>
              <w:tabs>
                <w:tab w:val="left" w:pos="1440"/>
              </w:tabs>
              <w:jc w:val="both"/>
              <w:rPr>
                <w:rFonts w:ascii="Times New Roman" w:hAnsi="Times New Roman" w:cs="Times New Roman"/>
              </w:rPr>
            </w:pPr>
          </w:p>
          <w:p w14:paraId="6438D163" w14:textId="6577C914" w:rsidR="002B0F9D" w:rsidRDefault="00AB0BFC" w:rsidP="00E84F70">
            <w:pPr>
              <w:tabs>
                <w:tab w:val="left" w:pos="1440"/>
              </w:tabs>
              <w:jc w:val="both"/>
              <w:rPr>
                <w:rFonts w:ascii="Times New Roman" w:hAnsi="Times New Roman" w:cs="Times New Roman"/>
              </w:rPr>
            </w:pPr>
            <w:r>
              <w:rPr>
                <w:rFonts w:ascii="Times New Roman" w:hAnsi="Times New Roman" w:cs="Times New Roman"/>
                <w:b/>
              </w:rPr>
              <w:t xml:space="preserve">A.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w:t>
            </w:r>
            <w:r w:rsidR="002B0F9D">
              <w:rPr>
                <w:rFonts w:ascii="Times New Roman" w:hAnsi="Times New Roman" w:cs="Times New Roman"/>
              </w:rPr>
              <w:t xml:space="preserve">I am open to reviewing. And again the science evolves. Even though the US is not testing very much, many places are. I am open to reviewing if there is a petition to remove glaucoma or any other conditions they are wanting to submit. </w:t>
            </w:r>
          </w:p>
          <w:p w14:paraId="2F573DE6" w14:textId="77777777" w:rsidR="002B0F9D" w:rsidRDefault="002B0F9D" w:rsidP="00E84F70">
            <w:pPr>
              <w:tabs>
                <w:tab w:val="left" w:pos="1440"/>
              </w:tabs>
              <w:jc w:val="both"/>
              <w:rPr>
                <w:rFonts w:ascii="Times New Roman" w:hAnsi="Times New Roman" w:cs="Times New Roman"/>
              </w:rPr>
            </w:pPr>
          </w:p>
          <w:p w14:paraId="03B1D84F" w14:textId="1367F1D6" w:rsidR="00E93E2C" w:rsidRDefault="00E93E2C" w:rsidP="00E84F70">
            <w:pPr>
              <w:tabs>
                <w:tab w:val="left" w:pos="1440"/>
              </w:tabs>
              <w:jc w:val="both"/>
              <w:rPr>
                <w:rFonts w:ascii="Times New Roman" w:hAnsi="Times New Roman" w:cs="Times New Roman"/>
              </w:rPr>
            </w:pPr>
            <w:r w:rsidRPr="00AB0BFC">
              <w:rPr>
                <w:rFonts w:ascii="Times New Roman" w:hAnsi="Times New Roman" w:cs="Times New Roman"/>
                <w:b/>
              </w:rPr>
              <w:t>J</w:t>
            </w:r>
            <w:r w:rsidR="00125D62" w:rsidRPr="00AB0BFC">
              <w:rPr>
                <w:rFonts w:ascii="Times New Roman" w:hAnsi="Times New Roman" w:cs="Times New Roman"/>
                <w:b/>
              </w:rPr>
              <w:t>.</w:t>
            </w:r>
            <w:r w:rsidR="00AB0BFC">
              <w:rPr>
                <w:rFonts w:ascii="Times New Roman" w:hAnsi="Times New Roman" w:cs="Times New Roman"/>
                <w:b/>
              </w:rPr>
              <w:t xml:space="preserve"> </w:t>
            </w:r>
            <w:proofErr w:type="spellStart"/>
            <w:r w:rsidRPr="00AB0BFC">
              <w:rPr>
                <w:rFonts w:ascii="Times New Roman" w:hAnsi="Times New Roman" w:cs="Times New Roman"/>
                <w:b/>
              </w:rPr>
              <w:t>Savares</w:t>
            </w:r>
            <w:proofErr w:type="spellEnd"/>
            <w:r>
              <w:rPr>
                <w:rFonts w:ascii="Times New Roman" w:hAnsi="Times New Roman" w:cs="Times New Roman"/>
              </w:rPr>
              <w:t>: I feel like by responding to this letter</w:t>
            </w:r>
            <w:r w:rsidR="00125D62">
              <w:rPr>
                <w:rFonts w:ascii="Times New Roman" w:hAnsi="Times New Roman" w:cs="Times New Roman"/>
              </w:rPr>
              <w:t xml:space="preserve"> </w:t>
            </w:r>
            <w:r>
              <w:rPr>
                <w:rFonts w:ascii="Times New Roman" w:hAnsi="Times New Roman" w:cs="Times New Roman"/>
              </w:rPr>
              <w:t>would create unnecessary ruckus. It</w:t>
            </w:r>
            <w:r w:rsidR="00125D62">
              <w:rPr>
                <w:rFonts w:ascii="Times New Roman" w:hAnsi="Times New Roman" w:cs="Times New Roman"/>
              </w:rPr>
              <w:t>’s</w:t>
            </w:r>
            <w:r>
              <w:rPr>
                <w:rFonts w:ascii="Times New Roman" w:hAnsi="Times New Roman" w:cs="Times New Roman"/>
              </w:rPr>
              <w:t xml:space="preserve"> really the patient’s choice, and that is what we are trying to put out there. </w:t>
            </w:r>
          </w:p>
          <w:p w14:paraId="1BD7A3C7" w14:textId="77777777" w:rsidR="00E93E2C" w:rsidRDefault="00E93E2C" w:rsidP="00E84F70">
            <w:pPr>
              <w:tabs>
                <w:tab w:val="left" w:pos="1440"/>
              </w:tabs>
              <w:jc w:val="both"/>
              <w:rPr>
                <w:rFonts w:ascii="Times New Roman" w:hAnsi="Times New Roman" w:cs="Times New Roman"/>
              </w:rPr>
            </w:pPr>
          </w:p>
          <w:p w14:paraId="3AB2BC8B" w14:textId="60065317" w:rsidR="00E93E2C" w:rsidRDefault="00AB0BFC" w:rsidP="00E84F70">
            <w:pPr>
              <w:tabs>
                <w:tab w:val="left" w:pos="1440"/>
              </w:tabs>
              <w:jc w:val="both"/>
              <w:rPr>
                <w:rFonts w:ascii="Times New Roman" w:hAnsi="Times New Roman" w:cs="Times New Roman"/>
              </w:rPr>
            </w:pPr>
            <w:r>
              <w:rPr>
                <w:rFonts w:ascii="Times New Roman" w:hAnsi="Times New Roman" w:cs="Times New Roman"/>
                <w:b/>
              </w:rPr>
              <w:t xml:space="preserve">A.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w:t>
            </w:r>
            <w:r w:rsidR="00E93E2C">
              <w:rPr>
                <w:rFonts w:ascii="Times New Roman" w:hAnsi="Times New Roman" w:cs="Times New Roman"/>
              </w:rPr>
              <w:t>While I agree with Jonathan that it is a patient</w:t>
            </w:r>
            <w:r w:rsidR="00125D62">
              <w:rPr>
                <w:rFonts w:ascii="Times New Roman" w:hAnsi="Times New Roman" w:cs="Times New Roman"/>
              </w:rPr>
              <w:t>’</w:t>
            </w:r>
            <w:r w:rsidR="00E93E2C">
              <w:rPr>
                <w:rFonts w:ascii="Times New Roman" w:hAnsi="Times New Roman" w:cs="Times New Roman"/>
              </w:rPr>
              <w:t xml:space="preserve">s choice, patients cannot get certified without their doctors. I appreciate the information that Dr. </w:t>
            </w:r>
            <w:proofErr w:type="spellStart"/>
            <w:r w:rsidR="00E93E2C">
              <w:rPr>
                <w:rFonts w:ascii="Times New Roman" w:hAnsi="Times New Roman" w:cs="Times New Roman"/>
              </w:rPr>
              <w:t>Wresh</w:t>
            </w:r>
            <w:proofErr w:type="spellEnd"/>
            <w:r w:rsidR="00E93E2C">
              <w:rPr>
                <w:rFonts w:ascii="Times New Roman" w:hAnsi="Times New Roman" w:cs="Times New Roman"/>
              </w:rPr>
              <w:t xml:space="preserve"> came forward with. Is it compelling</w:t>
            </w:r>
            <w:r w:rsidR="00125D62">
              <w:rPr>
                <w:rFonts w:ascii="Times New Roman" w:hAnsi="Times New Roman" w:cs="Times New Roman"/>
              </w:rPr>
              <w:t>?</w:t>
            </w:r>
            <w:r w:rsidR="00E93E2C">
              <w:rPr>
                <w:rFonts w:ascii="Times New Roman" w:hAnsi="Times New Roman" w:cs="Times New Roman"/>
              </w:rPr>
              <w:t xml:space="preserve"> I don’t know yet. It just a couple of papers right and that’s what I’m saying what our role is as an advisory board is to review these conditions and if he is going to petition the board to remove it as a </w:t>
            </w:r>
            <w:r w:rsidR="00E93E2C">
              <w:rPr>
                <w:rFonts w:ascii="Times New Roman" w:hAnsi="Times New Roman" w:cs="Times New Roman"/>
              </w:rPr>
              <w:lastRenderedPageBreak/>
              <w:t>condition. I am just saying I will be open to review whatever he may have.</w:t>
            </w:r>
          </w:p>
          <w:p w14:paraId="79AD60AB" w14:textId="77777777" w:rsidR="00E93E2C" w:rsidRDefault="00E93E2C" w:rsidP="00E84F70">
            <w:pPr>
              <w:tabs>
                <w:tab w:val="left" w:pos="1440"/>
              </w:tabs>
              <w:jc w:val="both"/>
              <w:rPr>
                <w:rFonts w:ascii="Times New Roman" w:hAnsi="Times New Roman" w:cs="Times New Roman"/>
              </w:rPr>
            </w:pPr>
          </w:p>
          <w:p w14:paraId="1CAA3C9F" w14:textId="7241CD28" w:rsidR="002270B2" w:rsidRDefault="00E93E2C" w:rsidP="00E84F70">
            <w:pPr>
              <w:tabs>
                <w:tab w:val="left" w:pos="1440"/>
              </w:tabs>
              <w:jc w:val="both"/>
              <w:rPr>
                <w:rFonts w:ascii="Times New Roman" w:hAnsi="Times New Roman" w:cs="Times New Roman"/>
              </w:rPr>
            </w:pPr>
            <w:r w:rsidRPr="00AB0BFC">
              <w:rPr>
                <w:rFonts w:ascii="Times New Roman" w:hAnsi="Times New Roman" w:cs="Times New Roman"/>
                <w:b/>
              </w:rPr>
              <w:t>A</w:t>
            </w:r>
            <w:r w:rsidR="00125D62" w:rsidRPr="00AB0BFC">
              <w:rPr>
                <w:rFonts w:ascii="Times New Roman" w:hAnsi="Times New Roman" w:cs="Times New Roman"/>
                <w:b/>
              </w:rPr>
              <w:t xml:space="preserve">. </w:t>
            </w:r>
            <w:r w:rsidRPr="00AB0BFC">
              <w:rPr>
                <w:rFonts w:ascii="Times New Roman" w:hAnsi="Times New Roman" w:cs="Times New Roman"/>
                <w:b/>
              </w:rPr>
              <w:t>Cruz:</w:t>
            </w:r>
            <w:r>
              <w:rPr>
                <w:rFonts w:ascii="Times New Roman" w:hAnsi="Times New Roman" w:cs="Times New Roman"/>
              </w:rPr>
              <w:t xml:space="preserve"> I think if the letter is not an official request, then it is just a comment. And we should just thank him for is comment and that is basically it. From what I hear, he is just letting you know his opinion, or what his thoughts are but he is not actually asking the board to do anything. So if he is not asking, then we don’t do anything. Basically we just thank him. Take it under advisement.</w:t>
            </w:r>
          </w:p>
          <w:p w14:paraId="59D28061" w14:textId="77777777" w:rsidR="002270B2" w:rsidRDefault="002270B2" w:rsidP="00E84F70">
            <w:pPr>
              <w:tabs>
                <w:tab w:val="left" w:pos="1440"/>
              </w:tabs>
              <w:jc w:val="both"/>
              <w:rPr>
                <w:rFonts w:ascii="Times New Roman" w:hAnsi="Times New Roman" w:cs="Times New Roman"/>
              </w:rPr>
            </w:pPr>
          </w:p>
          <w:p w14:paraId="0B628C2A" w14:textId="19FF8F0F" w:rsidR="00E93E2C" w:rsidRDefault="002270B2" w:rsidP="00E84F70">
            <w:pPr>
              <w:tabs>
                <w:tab w:val="left" w:pos="1440"/>
              </w:tabs>
              <w:jc w:val="both"/>
              <w:rPr>
                <w:rFonts w:ascii="Times New Roman" w:hAnsi="Times New Roman" w:cs="Times New Roman"/>
              </w:rPr>
            </w:pPr>
            <w:r w:rsidRPr="00AB0BFC">
              <w:rPr>
                <w:rFonts w:ascii="Times New Roman" w:hAnsi="Times New Roman" w:cs="Times New Roman"/>
                <w:b/>
              </w:rPr>
              <w:t>M</w:t>
            </w:r>
            <w:r w:rsidR="00125D62" w:rsidRPr="00AB0BFC">
              <w:rPr>
                <w:rFonts w:ascii="Times New Roman" w:hAnsi="Times New Roman" w:cs="Times New Roman"/>
                <w:b/>
              </w:rPr>
              <w:t>.</w:t>
            </w:r>
            <w:r w:rsidRPr="00AB0BFC">
              <w:rPr>
                <w:rFonts w:ascii="Times New Roman" w:hAnsi="Times New Roman" w:cs="Times New Roman"/>
                <w:b/>
              </w:rPr>
              <w:t xml:space="preserve"> </w:t>
            </w:r>
            <w:proofErr w:type="spellStart"/>
            <w:r w:rsidRPr="00AB0BFC">
              <w:rPr>
                <w:rFonts w:ascii="Times New Roman" w:hAnsi="Times New Roman" w:cs="Times New Roman"/>
                <w:b/>
              </w:rPr>
              <w:t>Lastimosa</w:t>
            </w:r>
            <w:proofErr w:type="spellEnd"/>
            <w:r w:rsidRPr="00AB0BFC">
              <w:rPr>
                <w:rFonts w:ascii="Times New Roman" w:hAnsi="Times New Roman" w:cs="Times New Roman"/>
                <w:b/>
              </w:rPr>
              <w:t>:</w:t>
            </w:r>
            <w:r>
              <w:rPr>
                <w:rFonts w:ascii="Times New Roman" w:hAnsi="Times New Roman" w:cs="Times New Roman"/>
              </w:rPr>
              <w:t xml:space="preserve"> I just wanted to see both sides. Number one that is his opinion. </w:t>
            </w:r>
            <w:r w:rsidR="00125D62">
              <w:rPr>
                <w:rFonts w:ascii="Times New Roman" w:hAnsi="Times New Roman" w:cs="Times New Roman"/>
              </w:rPr>
              <w:t>H</w:t>
            </w:r>
            <w:r>
              <w:rPr>
                <w:rFonts w:ascii="Times New Roman" w:hAnsi="Times New Roman" w:cs="Times New Roman"/>
              </w:rPr>
              <w:t>e also provided supporting documents that would reflect the opinion of a medical body, and I think that just to be responsible. I don’t think we should just toss it to the side and say “OK its’ just his opinion”. I think a part of our responsibility as a commission is to take the supporting documents either, not to remove or add, but look at the science, that in this case, he is presenting the facts of industry recognized opinion on the efficacy of medical cannabis on this condition, I think we need to take it seriously. It would be irresponsible if we said OK, leave it on the list and going against the grain of what the medical opinion is. I</w:t>
            </w:r>
            <w:r w:rsidR="00125D62">
              <w:rPr>
                <w:rFonts w:ascii="Times New Roman" w:hAnsi="Times New Roman" w:cs="Times New Roman"/>
              </w:rPr>
              <w:t xml:space="preserve">’m </w:t>
            </w:r>
            <w:r>
              <w:rPr>
                <w:rFonts w:ascii="Times New Roman" w:hAnsi="Times New Roman" w:cs="Times New Roman"/>
              </w:rPr>
              <w:t xml:space="preserve">just saying that we just don’t dismiss it so quickly. </w:t>
            </w:r>
          </w:p>
          <w:p w14:paraId="7F01F918" w14:textId="77777777" w:rsidR="002270B2" w:rsidRDefault="002270B2" w:rsidP="00E84F70">
            <w:pPr>
              <w:tabs>
                <w:tab w:val="left" w:pos="1440"/>
              </w:tabs>
              <w:jc w:val="both"/>
              <w:rPr>
                <w:rFonts w:ascii="Times New Roman" w:hAnsi="Times New Roman" w:cs="Times New Roman"/>
              </w:rPr>
            </w:pPr>
          </w:p>
          <w:p w14:paraId="09BE0AC7" w14:textId="15B55EF5" w:rsidR="002270B2" w:rsidRDefault="002270B2" w:rsidP="00E84F70">
            <w:pPr>
              <w:tabs>
                <w:tab w:val="left" w:pos="1440"/>
              </w:tabs>
              <w:jc w:val="both"/>
              <w:rPr>
                <w:rFonts w:ascii="Times New Roman" w:hAnsi="Times New Roman" w:cs="Times New Roman"/>
              </w:rPr>
            </w:pPr>
            <w:r w:rsidRPr="00AB0BFC">
              <w:rPr>
                <w:rFonts w:ascii="Times New Roman" w:hAnsi="Times New Roman" w:cs="Times New Roman"/>
                <w:b/>
              </w:rPr>
              <w:t>A</w:t>
            </w:r>
            <w:r w:rsidR="00125D62" w:rsidRPr="00AB0BFC">
              <w:rPr>
                <w:rFonts w:ascii="Times New Roman" w:hAnsi="Times New Roman" w:cs="Times New Roman"/>
                <w:b/>
              </w:rPr>
              <w:t>.</w:t>
            </w:r>
            <w:r w:rsidR="00AB0BFC">
              <w:rPr>
                <w:rFonts w:ascii="Times New Roman" w:hAnsi="Times New Roman" w:cs="Times New Roman"/>
                <w:b/>
              </w:rPr>
              <w:t xml:space="preserve"> </w:t>
            </w:r>
            <w:r w:rsidRPr="00AB0BFC">
              <w:rPr>
                <w:rFonts w:ascii="Times New Roman" w:hAnsi="Times New Roman" w:cs="Times New Roman"/>
                <w:b/>
              </w:rPr>
              <w:t>Cruz:</w:t>
            </w:r>
            <w:r>
              <w:rPr>
                <w:rFonts w:ascii="Times New Roman" w:hAnsi="Times New Roman" w:cs="Times New Roman"/>
              </w:rPr>
              <w:t xml:space="preserve"> One of those things I would say is, Yes, we have all taken the time to read this, But we also have to remember that, he is one doctor who is voicing his opinion</w:t>
            </w:r>
            <w:r w:rsidR="00DB5903">
              <w:rPr>
                <w:rFonts w:ascii="Times New Roman" w:hAnsi="Times New Roman" w:cs="Times New Roman"/>
              </w:rPr>
              <w:t xml:space="preserve"> w</w:t>
            </w:r>
            <w:r>
              <w:rPr>
                <w:rFonts w:ascii="Times New Roman" w:hAnsi="Times New Roman" w:cs="Times New Roman"/>
              </w:rPr>
              <w:t xml:space="preserve">hich we have taken under advisement. </w:t>
            </w:r>
            <w:r w:rsidR="009C6B5E">
              <w:rPr>
                <w:rFonts w:ascii="Times New Roman" w:hAnsi="Times New Roman" w:cs="Times New Roman"/>
              </w:rPr>
              <w:t xml:space="preserve">So we have one doctor, if it was such a grievous thing, if it was such a main stream thing, I would imagine that the </w:t>
            </w:r>
            <w:r w:rsidR="00DB5903">
              <w:rPr>
                <w:rFonts w:ascii="Times New Roman" w:hAnsi="Times New Roman" w:cs="Times New Roman"/>
              </w:rPr>
              <w:t xml:space="preserve">other </w:t>
            </w:r>
            <w:r w:rsidR="009C6B5E">
              <w:rPr>
                <w:rFonts w:ascii="Times New Roman" w:hAnsi="Times New Roman" w:cs="Times New Roman"/>
              </w:rPr>
              <w:t xml:space="preserve">18 </w:t>
            </w:r>
            <w:r w:rsidR="00DB5903">
              <w:rPr>
                <w:rFonts w:ascii="Times New Roman" w:hAnsi="Times New Roman" w:cs="Times New Roman"/>
              </w:rPr>
              <w:t xml:space="preserve">doctors </w:t>
            </w:r>
            <w:r w:rsidR="009C6B5E">
              <w:rPr>
                <w:rFonts w:ascii="Times New Roman" w:hAnsi="Times New Roman" w:cs="Times New Roman"/>
              </w:rPr>
              <w:t xml:space="preserve">would also have some opinions or strong feelings about this. I agree that we really should read it and take it under advisement but the point also </w:t>
            </w:r>
            <w:r w:rsidR="00DB5903">
              <w:rPr>
                <w:rFonts w:ascii="Times New Roman" w:hAnsi="Times New Roman" w:cs="Times New Roman"/>
              </w:rPr>
              <w:t>is</w:t>
            </w:r>
            <w:r w:rsidR="009C6B5E">
              <w:rPr>
                <w:rFonts w:ascii="Times New Roman" w:hAnsi="Times New Roman" w:cs="Times New Roman"/>
              </w:rPr>
              <w:t xml:space="preserve"> none of us here in this board sitting here right now in this zoom meeting are doctors. And we do have a responsibility as a board, and one of the thing is that we cannot just entertain anything just because</w:t>
            </w:r>
            <w:r w:rsidR="00DB5903">
              <w:rPr>
                <w:rFonts w:ascii="Times New Roman" w:hAnsi="Times New Roman" w:cs="Times New Roman"/>
              </w:rPr>
              <w:t>.  He</w:t>
            </w:r>
            <w:r w:rsidR="009C6B5E">
              <w:rPr>
                <w:rFonts w:ascii="Times New Roman" w:hAnsi="Times New Roman" w:cs="Times New Roman"/>
              </w:rPr>
              <w:t xml:space="preserve"> has no request. He is not telling us, he is not asking us to do anything. But you are right we should take it under advisement. We should maybe bring it up to the medical people on this board. That would be a wise thing to do, and get them to speak on it. But if he is not asking us to do anything, there is nothing that we can really do</w:t>
            </w:r>
            <w:r w:rsidR="00DB5903">
              <w:rPr>
                <w:rFonts w:ascii="Times New Roman" w:hAnsi="Times New Roman" w:cs="Times New Roman"/>
              </w:rPr>
              <w:t>,</w:t>
            </w:r>
            <w:r w:rsidR="009C6B5E">
              <w:rPr>
                <w:rFonts w:ascii="Times New Roman" w:hAnsi="Times New Roman" w:cs="Times New Roman"/>
              </w:rPr>
              <w:t xml:space="preserve"> right? </w:t>
            </w:r>
          </w:p>
          <w:p w14:paraId="170B9150" w14:textId="77777777" w:rsidR="009C6B5E" w:rsidRDefault="009C6B5E" w:rsidP="00E84F70">
            <w:pPr>
              <w:tabs>
                <w:tab w:val="left" w:pos="1440"/>
              </w:tabs>
              <w:jc w:val="both"/>
              <w:rPr>
                <w:rFonts w:ascii="Times New Roman" w:hAnsi="Times New Roman" w:cs="Times New Roman"/>
              </w:rPr>
            </w:pPr>
          </w:p>
          <w:p w14:paraId="42353740" w14:textId="53DBFB2A" w:rsidR="0046396E" w:rsidRDefault="009C6B5E" w:rsidP="00E84F70">
            <w:pPr>
              <w:tabs>
                <w:tab w:val="left" w:pos="1440"/>
              </w:tabs>
              <w:jc w:val="both"/>
              <w:rPr>
                <w:rFonts w:ascii="Times New Roman" w:hAnsi="Times New Roman" w:cs="Times New Roman"/>
              </w:rPr>
            </w:pPr>
            <w:r w:rsidRPr="00AB0BFC">
              <w:rPr>
                <w:rFonts w:ascii="Times New Roman" w:hAnsi="Times New Roman" w:cs="Times New Roman"/>
                <w:b/>
              </w:rPr>
              <w:t>M</w:t>
            </w:r>
            <w:r w:rsidR="00DB5903" w:rsidRPr="00AB0BFC">
              <w:rPr>
                <w:rFonts w:ascii="Times New Roman" w:hAnsi="Times New Roman" w:cs="Times New Roman"/>
                <w:b/>
              </w:rPr>
              <w:t>.</w:t>
            </w:r>
            <w:r w:rsidRPr="00AB0BFC">
              <w:rPr>
                <w:rFonts w:ascii="Times New Roman" w:hAnsi="Times New Roman" w:cs="Times New Roman"/>
                <w:b/>
              </w:rPr>
              <w:t xml:space="preserve"> </w:t>
            </w:r>
            <w:proofErr w:type="spellStart"/>
            <w:r w:rsidRPr="00AB0BFC">
              <w:rPr>
                <w:rFonts w:ascii="Times New Roman" w:hAnsi="Times New Roman" w:cs="Times New Roman"/>
                <w:b/>
              </w:rPr>
              <w:t>Lastimosa</w:t>
            </w:r>
            <w:proofErr w:type="spellEnd"/>
            <w:r w:rsidRPr="00AB0BFC">
              <w:rPr>
                <w:rFonts w:ascii="Times New Roman" w:hAnsi="Times New Roman" w:cs="Times New Roman"/>
                <w:b/>
              </w:rPr>
              <w:t>:</w:t>
            </w:r>
            <w:r>
              <w:rPr>
                <w:rFonts w:ascii="Times New Roman" w:hAnsi="Times New Roman" w:cs="Times New Roman"/>
              </w:rPr>
              <w:t xml:space="preserve"> </w:t>
            </w:r>
            <w:r w:rsidR="00DB5903">
              <w:rPr>
                <w:rFonts w:ascii="Times New Roman" w:hAnsi="Times New Roman" w:cs="Times New Roman"/>
              </w:rPr>
              <w:t>A</w:t>
            </w:r>
            <w:r>
              <w:rPr>
                <w:rFonts w:ascii="Times New Roman" w:hAnsi="Times New Roman" w:cs="Times New Roman"/>
              </w:rPr>
              <w:t xml:space="preserve">long with the other attachment that he has sent, my concern is also given by the Guam Medical Association. And then they listed all of the medical associations that are contradicting or collaborating with what Dr. </w:t>
            </w:r>
            <w:proofErr w:type="spellStart"/>
            <w:r>
              <w:rPr>
                <w:rFonts w:ascii="Times New Roman" w:hAnsi="Times New Roman" w:cs="Times New Roman"/>
              </w:rPr>
              <w:t>Wresh</w:t>
            </w:r>
            <w:proofErr w:type="spellEnd"/>
            <w:r>
              <w:rPr>
                <w:rFonts w:ascii="Times New Roman" w:hAnsi="Times New Roman" w:cs="Times New Roman"/>
              </w:rPr>
              <w:t xml:space="preserve"> said. So I am just concern that you have this documentation that was submitted to the commission, which would speak otherwise to what we are doing. And you are right</w:t>
            </w:r>
            <w:r w:rsidR="0046396E">
              <w:rPr>
                <w:rFonts w:ascii="Times New Roman" w:hAnsi="Times New Roman" w:cs="Times New Roman"/>
              </w:rPr>
              <w:t xml:space="preserve">, none of us here are doctors. If we are going </w:t>
            </w:r>
            <w:r w:rsidR="0046396E">
              <w:rPr>
                <w:rFonts w:ascii="Times New Roman" w:hAnsi="Times New Roman" w:cs="Times New Roman"/>
              </w:rPr>
              <w:lastRenderedPageBreak/>
              <w:t xml:space="preserve">to go against what all the other doctors, and the references that the GMA reference on their letter, I’m just concerned. </w:t>
            </w:r>
          </w:p>
          <w:p w14:paraId="12BCFE6C" w14:textId="77777777" w:rsidR="0046396E" w:rsidRDefault="0046396E" w:rsidP="00E84F70">
            <w:pPr>
              <w:tabs>
                <w:tab w:val="left" w:pos="1440"/>
              </w:tabs>
              <w:jc w:val="both"/>
              <w:rPr>
                <w:rFonts w:ascii="Times New Roman" w:hAnsi="Times New Roman" w:cs="Times New Roman"/>
              </w:rPr>
            </w:pPr>
          </w:p>
          <w:p w14:paraId="31D268B4" w14:textId="5AFB9A83" w:rsidR="009C6B5E" w:rsidRDefault="00AB0BFC" w:rsidP="00E84F70">
            <w:pPr>
              <w:tabs>
                <w:tab w:val="left" w:pos="1440"/>
              </w:tabs>
              <w:jc w:val="both"/>
              <w:rPr>
                <w:rFonts w:ascii="Times New Roman" w:hAnsi="Times New Roman" w:cs="Times New Roman"/>
              </w:rPr>
            </w:pPr>
            <w:r>
              <w:rPr>
                <w:rFonts w:ascii="Times New Roman" w:hAnsi="Times New Roman" w:cs="Times New Roman"/>
                <w:b/>
              </w:rPr>
              <w:t xml:space="preserve">A.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w:t>
            </w:r>
            <w:r w:rsidR="0046396E">
              <w:rPr>
                <w:rFonts w:ascii="Times New Roman" w:hAnsi="Times New Roman" w:cs="Times New Roman"/>
              </w:rPr>
              <w:t xml:space="preserve">I like to point out </w:t>
            </w:r>
            <w:r w:rsidR="00DB5903">
              <w:rPr>
                <w:rFonts w:ascii="Times New Roman" w:hAnsi="Times New Roman" w:cs="Times New Roman"/>
              </w:rPr>
              <w:t>that the</w:t>
            </w:r>
            <w:r w:rsidR="0046396E">
              <w:rPr>
                <w:rFonts w:ascii="Times New Roman" w:hAnsi="Times New Roman" w:cs="Times New Roman"/>
              </w:rPr>
              <w:t xml:space="preserve"> letter is dated 2013, so I don’t know if these are all still updated. We are talking about cannabis </w:t>
            </w:r>
            <w:r w:rsidR="00DB5903">
              <w:rPr>
                <w:rFonts w:ascii="Times New Roman" w:hAnsi="Times New Roman" w:cs="Times New Roman"/>
              </w:rPr>
              <w:t xml:space="preserve">which </w:t>
            </w:r>
            <w:r w:rsidR="0046396E">
              <w:rPr>
                <w:rFonts w:ascii="Times New Roman" w:hAnsi="Times New Roman" w:cs="Times New Roman"/>
              </w:rPr>
              <w:t>evolves very, very, quickly. Second of all, the president of GMA said at one point of Guam Daily Post stating that if they participated in this program, they lo</w:t>
            </w:r>
            <w:r w:rsidR="00A53746">
              <w:rPr>
                <w:rFonts w:ascii="Times New Roman" w:hAnsi="Times New Roman" w:cs="Times New Roman"/>
              </w:rPr>
              <w:t xml:space="preserve">se their license which is factually false. And we provided enough information to show doctors that they are protected </w:t>
            </w:r>
            <w:r w:rsidR="00897566">
              <w:rPr>
                <w:rFonts w:ascii="Times New Roman" w:hAnsi="Times New Roman" w:cs="Times New Roman"/>
              </w:rPr>
              <w:t xml:space="preserve">so I’m not saying that Dr. </w:t>
            </w:r>
            <w:proofErr w:type="spellStart"/>
            <w:r w:rsidR="00897566">
              <w:rPr>
                <w:rFonts w:ascii="Times New Roman" w:hAnsi="Times New Roman" w:cs="Times New Roman"/>
              </w:rPr>
              <w:t>Wresh</w:t>
            </w:r>
            <w:proofErr w:type="spellEnd"/>
            <w:r w:rsidR="00897566">
              <w:rPr>
                <w:rFonts w:ascii="Times New Roman" w:hAnsi="Times New Roman" w:cs="Times New Roman"/>
              </w:rPr>
              <w:t xml:space="preserve"> is incorrect, I am simply saying just because they are a doctor, doesn’t mean they are correct. And so again, I think our role as a board, I think that it is a decision for the Director to make. Coming in from my perspective, I don’t want to weigh in. If the Department of Public Health wanted to respond to that doctor. I would defer to the Director to make that decision to respond or not. Again our role, if we are going to consider the inclusion of or deletion of any of the medical conditions, I agree with Adrian here that we do not have a request in front of us. So as far as to what our role of the commission, I don’t know if we have any role in this letter, at least as of right now.</w:t>
            </w:r>
          </w:p>
          <w:p w14:paraId="5C0D31CD" w14:textId="77777777" w:rsidR="007E5CF5" w:rsidRDefault="007E5CF5" w:rsidP="00E84F70">
            <w:pPr>
              <w:tabs>
                <w:tab w:val="left" w:pos="1440"/>
              </w:tabs>
              <w:jc w:val="both"/>
              <w:rPr>
                <w:rFonts w:ascii="Times New Roman" w:hAnsi="Times New Roman" w:cs="Times New Roman"/>
              </w:rPr>
            </w:pPr>
          </w:p>
          <w:p w14:paraId="013C5BF2" w14:textId="60255260" w:rsidR="007E5CF5" w:rsidRDefault="007E5CF5" w:rsidP="00E84F70">
            <w:pPr>
              <w:tabs>
                <w:tab w:val="left" w:pos="1440"/>
              </w:tabs>
              <w:jc w:val="both"/>
              <w:rPr>
                <w:rFonts w:ascii="Times New Roman" w:hAnsi="Times New Roman" w:cs="Times New Roman"/>
              </w:rPr>
            </w:pPr>
            <w:r w:rsidRPr="00AB0BFC">
              <w:rPr>
                <w:rFonts w:ascii="Times New Roman" w:hAnsi="Times New Roman" w:cs="Times New Roman"/>
                <w:b/>
              </w:rPr>
              <w:t>Z</w:t>
            </w:r>
            <w:r w:rsidR="00E075E9" w:rsidRPr="00AB0BFC">
              <w:rPr>
                <w:rFonts w:ascii="Times New Roman" w:hAnsi="Times New Roman" w:cs="Times New Roman"/>
                <w:b/>
              </w:rPr>
              <w:t>.</w:t>
            </w:r>
            <w:r w:rsidRPr="00AB0BFC">
              <w:rPr>
                <w:rFonts w:ascii="Times New Roman" w:hAnsi="Times New Roman" w:cs="Times New Roman"/>
                <w:b/>
              </w:rPr>
              <w:t xml:space="preserve"> Pangelinan:</w:t>
            </w:r>
            <w:r>
              <w:rPr>
                <w:rFonts w:ascii="Times New Roman" w:hAnsi="Times New Roman" w:cs="Times New Roman"/>
              </w:rPr>
              <w:t xml:space="preserve"> Thank you for that everyone. I wanted to </w:t>
            </w:r>
            <w:r w:rsidR="00E075E9">
              <w:rPr>
                <w:rFonts w:ascii="Times New Roman" w:hAnsi="Times New Roman" w:cs="Times New Roman"/>
              </w:rPr>
              <w:t>your feedback to</w:t>
            </w:r>
            <w:r>
              <w:rPr>
                <w:rFonts w:ascii="Times New Roman" w:hAnsi="Times New Roman" w:cs="Times New Roman"/>
              </w:rPr>
              <w:t xml:space="preserve"> provide our Director. Secondly for your information, I did write specifically to the doctors </w:t>
            </w:r>
            <w:r w:rsidR="00E075E9">
              <w:rPr>
                <w:rFonts w:ascii="Times New Roman" w:hAnsi="Times New Roman" w:cs="Times New Roman"/>
              </w:rPr>
              <w:t>o</w:t>
            </w:r>
            <w:r>
              <w:rPr>
                <w:rFonts w:ascii="Times New Roman" w:hAnsi="Times New Roman" w:cs="Times New Roman"/>
              </w:rPr>
              <w:t xml:space="preserve">n this commission seeking their guidance or input </w:t>
            </w:r>
            <w:r w:rsidR="00E075E9">
              <w:rPr>
                <w:rFonts w:ascii="Times New Roman" w:hAnsi="Times New Roman" w:cs="Times New Roman"/>
              </w:rPr>
              <w:t xml:space="preserve"> </w:t>
            </w:r>
            <w:r>
              <w:rPr>
                <w:rFonts w:ascii="Times New Roman" w:hAnsi="Times New Roman" w:cs="Times New Roman"/>
              </w:rPr>
              <w:t xml:space="preserve"> regard</w:t>
            </w:r>
            <w:r w:rsidR="00E075E9">
              <w:rPr>
                <w:rFonts w:ascii="Times New Roman" w:hAnsi="Times New Roman" w:cs="Times New Roman"/>
              </w:rPr>
              <w:t>ing</w:t>
            </w:r>
            <w:r>
              <w:rPr>
                <w:rFonts w:ascii="Times New Roman" w:hAnsi="Times New Roman" w:cs="Times New Roman"/>
              </w:rPr>
              <w:t xml:space="preserve"> Dr. </w:t>
            </w:r>
            <w:proofErr w:type="spellStart"/>
            <w:r>
              <w:rPr>
                <w:rFonts w:ascii="Times New Roman" w:hAnsi="Times New Roman" w:cs="Times New Roman"/>
              </w:rPr>
              <w:t>Wresh</w:t>
            </w:r>
            <w:proofErr w:type="spellEnd"/>
            <w:r>
              <w:rPr>
                <w:rFonts w:ascii="Times New Roman" w:hAnsi="Times New Roman" w:cs="Times New Roman"/>
              </w:rPr>
              <w:t xml:space="preserve"> comments. Dr. </w:t>
            </w:r>
            <w:proofErr w:type="spellStart"/>
            <w:r>
              <w:rPr>
                <w:rFonts w:ascii="Times New Roman" w:hAnsi="Times New Roman" w:cs="Times New Roman"/>
              </w:rPr>
              <w:t>G</w:t>
            </w:r>
            <w:r w:rsidR="00E075E9">
              <w:rPr>
                <w:rFonts w:ascii="Times New Roman" w:hAnsi="Times New Roman" w:cs="Times New Roman"/>
              </w:rPr>
              <w:t>a</w:t>
            </w:r>
            <w:r>
              <w:rPr>
                <w:rFonts w:ascii="Times New Roman" w:hAnsi="Times New Roman" w:cs="Times New Roman"/>
              </w:rPr>
              <w:t>erlan</w:t>
            </w:r>
            <w:proofErr w:type="spellEnd"/>
            <w:r>
              <w:rPr>
                <w:rFonts w:ascii="Times New Roman" w:hAnsi="Times New Roman" w:cs="Times New Roman"/>
              </w:rPr>
              <w:t xml:space="preserve"> </w:t>
            </w:r>
            <w:r w:rsidR="00E075E9">
              <w:rPr>
                <w:rFonts w:ascii="Times New Roman" w:hAnsi="Times New Roman" w:cs="Times New Roman"/>
              </w:rPr>
              <w:t xml:space="preserve">reported that </w:t>
            </w:r>
            <w:r>
              <w:rPr>
                <w:rFonts w:ascii="Times New Roman" w:hAnsi="Times New Roman" w:cs="Times New Roman"/>
              </w:rPr>
              <w:t>she was off island</w:t>
            </w:r>
            <w:r w:rsidR="00E075E9">
              <w:rPr>
                <w:rFonts w:ascii="Times New Roman" w:hAnsi="Times New Roman" w:cs="Times New Roman"/>
              </w:rPr>
              <w:t xml:space="preserve"> a</w:t>
            </w:r>
            <w:r>
              <w:rPr>
                <w:rFonts w:ascii="Times New Roman" w:hAnsi="Times New Roman" w:cs="Times New Roman"/>
              </w:rPr>
              <w:t xml:space="preserve">nd won’t be able to make this meeting. </w:t>
            </w:r>
            <w:r w:rsidR="008A7DDA">
              <w:rPr>
                <w:rFonts w:ascii="Times New Roman" w:hAnsi="Times New Roman" w:cs="Times New Roman"/>
              </w:rPr>
              <w:t xml:space="preserve"> </w:t>
            </w:r>
          </w:p>
          <w:p w14:paraId="055437AF" w14:textId="77777777" w:rsidR="00860CF4" w:rsidRDefault="00860CF4" w:rsidP="00E84F70">
            <w:pPr>
              <w:tabs>
                <w:tab w:val="left" w:pos="1440"/>
              </w:tabs>
              <w:jc w:val="both"/>
              <w:rPr>
                <w:rFonts w:ascii="Times New Roman" w:hAnsi="Times New Roman" w:cs="Times New Roman"/>
              </w:rPr>
            </w:pPr>
          </w:p>
          <w:p w14:paraId="72831B7A" w14:textId="145FE8EA" w:rsidR="004A66FE" w:rsidRDefault="00860CF4" w:rsidP="00E84F70">
            <w:pPr>
              <w:tabs>
                <w:tab w:val="left" w:pos="1440"/>
              </w:tabs>
              <w:jc w:val="both"/>
              <w:rPr>
                <w:rStyle w:val="hgkelc"/>
                <w:rFonts w:ascii="Times New Roman" w:hAnsi="Times New Roman" w:cs="Times New Roman"/>
              </w:rPr>
            </w:pPr>
            <w:r w:rsidRPr="00AB0BFC">
              <w:rPr>
                <w:rFonts w:ascii="Times New Roman" w:hAnsi="Times New Roman" w:cs="Times New Roman"/>
                <w:b/>
              </w:rPr>
              <w:t>T</w:t>
            </w:r>
            <w:r w:rsidR="008A7DDA" w:rsidRPr="00AB0BFC">
              <w:rPr>
                <w:rFonts w:ascii="Times New Roman" w:hAnsi="Times New Roman" w:cs="Times New Roman"/>
                <w:b/>
              </w:rPr>
              <w:t xml:space="preserve">. </w:t>
            </w:r>
            <w:r w:rsidRPr="00AB0BFC">
              <w:rPr>
                <w:rFonts w:ascii="Times New Roman" w:hAnsi="Times New Roman" w:cs="Times New Roman"/>
                <w:b/>
              </w:rPr>
              <w:t>Pearson:</w:t>
            </w:r>
            <w:r>
              <w:rPr>
                <w:rFonts w:ascii="Times New Roman" w:hAnsi="Times New Roman" w:cs="Times New Roman"/>
              </w:rPr>
              <w:t xml:space="preserve"> I have a condition called </w:t>
            </w:r>
            <w:r w:rsidRPr="00860CF4">
              <w:rPr>
                <w:rStyle w:val="hgkelc"/>
                <w:rFonts w:ascii="Times New Roman" w:hAnsi="Times New Roman" w:cs="Times New Roman"/>
              </w:rPr>
              <w:t>glaucomatocyclitic crisis</w:t>
            </w:r>
            <w:r>
              <w:rPr>
                <w:rStyle w:val="hgkelc"/>
                <w:rFonts w:ascii="Times New Roman" w:hAnsi="Times New Roman" w:cs="Times New Roman"/>
              </w:rPr>
              <w:t xml:space="preserve">. It means every once in a while my body thinks it has glaucoma. And it reacts accordingly. My ophthalmologist said that as soon as I </w:t>
            </w:r>
            <w:r w:rsidR="008A7DDA">
              <w:rPr>
                <w:rStyle w:val="hgkelc"/>
                <w:rFonts w:ascii="Times New Roman" w:hAnsi="Times New Roman" w:cs="Times New Roman"/>
              </w:rPr>
              <w:t>a</w:t>
            </w:r>
            <w:r w:rsidR="008A7DDA">
              <w:rPr>
                <w:rStyle w:val="hgkelc"/>
              </w:rPr>
              <w:t xml:space="preserve">m </w:t>
            </w:r>
            <w:r>
              <w:rPr>
                <w:rStyle w:val="hgkelc"/>
                <w:rFonts w:ascii="Times New Roman" w:hAnsi="Times New Roman" w:cs="Times New Roman"/>
              </w:rPr>
              <w:t>diagnose</w:t>
            </w:r>
            <w:r w:rsidR="008A7DDA">
              <w:rPr>
                <w:rStyle w:val="hgkelc"/>
                <w:rFonts w:ascii="Times New Roman" w:hAnsi="Times New Roman" w:cs="Times New Roman"/>
              </w:rPr>
              <w:t>d</w:t>
            </w:r>
            <w:r>
              <w:rPr>
                <w:rStyle w:val="hgkelc"/>
                <w:rFonts w:ascii="Times New Roman" w:hAnsi="Times New Roman" w:cs="Times New Roman"/>
              </w:rPr>
              <w:t xml:space="preserve"> with glaucoma, then he can recommend medicinal marijuana. But right now I kind a have a fake glaucoma condition. The problem that I see is federally the scheduling of marijuana as it stands right now. Because the scheduling says it has no medicinal value what so ever and therefore</w:t>
            </w:r>
            <w:r w:rsidR="008A7DDA">
              <w:rPr>
                <w:rStyle w:val="hgkelc"/>
                <w:rFonts w:ascii="Times New Roman" w:hAnsi="Times New Roman" w:cs="Times New Roman"/>
              </w:rPr>
              <w:t xml:space="preserve"> m</w:t>
            </w:r>
            <w:r>
              <w:rPr>
                <w:rStyle w:val="hgkelc"/>
                <w:rFonts w:ascii="Times New Roman" w:hAnsi="Times New Roman" w:cs="Times New Roman"/>
              </w:rPr>
              <w:t xml:space="preserve">any places that want to test, cannot test. If we look at </w:t>
            </w:r>
            <w:r w:rsidR="0071286D">
              <w:rPr>
                <w:rStyle w:val="hgkelc"/>
                <w:rFonts w:ascii="Times New Roman" w:hAnsi="Times New Roman" w:cs="Times New Roman"/>
              </w:rPr>
              <w:t>how far we have come in the past 5 or 6 years, as Andrea says, this is an issue that is evolving very rapidly. A study from 2013, may no longer be valid in 2 or 3 years. I can go on the internet right now and find a study from 1932 that says marijuana destroys brain cells. But if you go back and see how that study was done, you will see how bogus it is.</w:t>
            </w:r>
            <w:r w:rsidR="00E3479F">
              <w:rPr>
                <w:rStyle w:val="hgkelc"/>
                <w:rFonts w:ascii="Times New Roman" w:hAnsi="Times New Roman" w:cs="Times New Roman"/>
              </w:rPr>
              <w:t xml:space="preserve"> So things are evolving very rapidly and I </w:t>
            </w:r>
            <w:r w:rsidR="004A66FE">
              <w:rPr>
                <w:rStyle w:val="hgkelc"/>
                <w:rFonts w:ascii="Times New Roman" w:hAnsi="Times New Roman" w:cs="Times New Roman"/>
              </w:rPr>
              <w:t>would say that in 5 or 10 years, that when the testing has been done, many of these conditions we are recommending will be supported.</w:t>
            </w:r>
          </w:p>
          <w:p w14:paraId="70D9DAC6" w14:textId="77777777" w:rsidR="004A66FE" w:rsidRDefault="004A66FE" w:rsidP="00E84F70">
            <w:pPr>
              <w:tabs>
                <w:tab w:val="left" w:pos="1440"/>
              </w:tabs>
              <w:jc w:val="both"/>
              <w:rPr>
                <w:rStyle w:val="hgkelc"/>
                <w:rFonts w:ascii="Times New Roman" w:hAnsi="Times New Roman" w:cs="Times New Roman"/>
              </w:rPr>
            </w:pPr>
          </w:p>
          <w:p w14:paraId="39E49649" w14:textId="3EEA9AA1" w:rsidR="00CF7D7C" w:rsidRPr="008F19F5" w:rsidRDefault="004A66FE" w:rsidP="004A66FE">
            <w:pPr>
              <w:tabs>
                <w:tab w:val="left" w:pos="1440"/>
              </w:tabs>
              <w:jc w:val="both"/>
              <w:rPr>
                <w:rFonts w:ascii="Times New Roman" w:hAnsi="Times New Roman" w:cs="Times New Roman"/>
              </w:rPr>
            </w:pPr>
            <w:r w:rsidRPr="00AB0BFC">
              <w:rPr>
                <w:rStyle w:val="hgkelc"/>
                <w:rFonts w:ascii="Times New Roman" w:hAnsi="Times New Roman" w:cs="Times New Roman"/>
                <w:b/>
              </w:rPr>
              <w:t>Z</w:t>
            </w:r>
            <w:r w:rsidR="008A7DDA" w:rsidRPr="00AB0BFC">
              <w:rPr>
                <w:rStyle w:val="hgkelc"/>
                <w:rFonts w:ascii="Times New Roman" w:hAnsi="Times New Roman" w:cs="Times New Roman"/>
                <w:b/>
              </w:rPr>
              <w:t>.</w:t>
            </w:r>
            <w:r w:rsidRPr="00AB0BFC">
              <w:rPr>
                <w:rStyle w:val="hgkelc"/>
                <w:rFonts w:ascii="Times New Roman" w:hAnsi="Times New Roman" w:cs="Times New Roman"/>
                <w:b/>
              </w:rPr>
              <w:t xml:space="preserve"> Pangelinan</w:t>
            </w:r>
            <w:r>
              <w:rPr>
                <w:rStyle w:val="hgkelc"/>
                <w:rFonts w:ascii="Times New Roman" w:hAnsi="Times New Roman" w:cs="Times New Roman"/>
              </w:rPr>
              <w:t xml:space="preserve">: Anyone else want to comment? Thank you so much, that was helpful.  </w:t>
            </w:r>
          </w:p>
        </w:tc>
        <w:tc>
          <w:tcPr>
            <w:tcW w:w="2970" w:type="dxa"/>
          </w:tcPr>
          <w:p w14:paraId="19AE1D38" w14:textId="70B07E20" w:rsidR="00DF73D4" w:rsidRPr="008F19F5" w:rsidRDefault="00DF73D4" w:rsidP="00656E48">
            <w:pPr>
              <w:tabs>
                <w:tab w:val="left" w:pos="1440"/>
              </w:tabs>
              <w:jc w:val="both"/>
              <w:rPr>
                <w:rFonts w:ascii="Times New Roman" w:hAnsi="Times New Roman" w:cs="Times New Roman"/>
                <w:b/>
              </w:rPr>
            </w:pPr>
          </w:p>
        </w:tc>
      </w:tr>
      <w:tr w:rsidR="00CF7D7C" w:rsidRPr="008F19F5" w14:paraId="78B5A291" w14:textId="77777777" w:rsidTr="00F92AE9">
        <w:tc>
          <w:tcPr>
            <w:tcW w:w="2061" w:type="dxa"/>
          </w:tcPr>
          <w:p w14:paraId="5731D55D" w14:textId="1740F273" w:rsidR="00CF7D7C" w:rsidRPr="004A66FE" w:rsidRDefault="004A66FE" w:rsidP="00A47B75">
            <w:pPr>
              <w:tabs>
                <w:tab w:val="left" w:pos="1440"/>
              </w:tabs>
              <w:rPr>
                <w:rFonts w:ascii="Times New Roman" w:hAnsi="Times New Roman" w:cs="Times New Roman"/>
              </w:rPr>
            </w:pPr>
            <w:r w:rsidRPr="004A66FE">
              <w:rPr>
                <w:rFonts w:ascii="Times New Roman" w:hAnsi="Times New Roman" w:cs="Times New Roman"/>
              </w:rPr>
              <w:lastRenderedPageBreak/>
              <w:t>Next Commission Meeting</w:t>
            </w:r>
          </w:p>
        </w:tc>
        <w:tc>
          <w:tcPr>
            <w:tcW w:w="5404" w:type="dxa"/>
          </w:tcPr>
          <w:p w14:paraId="306DE679" w14:textId="3A9A1130" w:rsidR="00DF73D4" w:rsidRDefault="00AB0BFC" w:rsidP="004A66FE">
            <w:pPr>
              <w:tabs>
                <w:tab w:val="left" w:pos="1440"/>
              </w:tabs>
              <w:jc w:val="both"/>
              <w:rPr>
                <w:rFonts w:ascii="Times New Roman" w:hAnsi="Times New Roman" w:cs="Times New Roman"/>
              </w:rPr>
            </w:pPr>
            <w:r>
              <w:rPr>
                <w:rFonts w:ascii="Times New Roman" w:hAnsi="Times New Roman" w:cs="Times New Roman"/>
                <w:b/>
              </w:rPr>
              <w:t>Z.</w:t>
            </w:r>
            <w:r w:rsidR="004A66FE" w:rsidRPr="00AB0BFC">
              <w:rPr>
                <w:rFonts w:ascii="Times New Roman" w:hAnsi="Times New Roman" w:cs="Times New Roman"/>
                <w:b/>
              </w:rPr>
              <w:t xml:space="preserve"> Pangelinan:</w:t>
            </w:r>
            <w:r w:rsidR="004A66FE">
              <w:rPr>
                <w:rFonts w:ascii="Times New Roman" w:hAnsi="Times New Roman" w:cs="Times New Roman"/>
              </w:rPr>
              <w:t xml:space="preserve"> I would request that we </w:t>
            </w:r>
            <w:r w:rsidR="008A7DDA">
              <w:rPr>
                <w:rFonts w:ascii="Times New Roman" w:hAnsi="Times New Roman" w:cs="Times New Roman"/>
              </w:rPr>
              <w:t>schedule our</w:t>
            </w:r>
            <w:r w:rsidR="004A66FE">
              <w:rPr>
                <w:rFonts w:ascii="Times New Roman" w:hAnsi="Times New Roman" w:cs="Times New Roman"/>
              </w:rPr>
              <w:t xml:space="preserve"> next commission meeting in July. </w:t>
            </w:r>
            <w:r w:rsidR="00792AB2">
              <w:rPr>
                <w:rFonts w:ascii="Times New Roman" w:hAnsi="Times New Roman" w:cs="Times New Roman"/>
              </w:rPr>
              <w:t>We have a lot</w:t>
            </w:r>
            <w:r w:rsidR="004A66FE">
              <w:rPr>
                <w:rFonts w:ascii="Times New Roman" w:hAnsi="Times New Roman" w:cs="Times New Roman"/>
              </w:rPr>
              <w:t xml:space="preserve"> to get done</w:t>
            </w:r>
            <w:r w:rsidR="00792AB2">
              <w:rPr>
                <w:rFonts w:ascii="Times New Roman" w:hAnsi="Times New Roman" w:cs="Times New Roman"/>
              </w:rPr>
              <w:t>; w</w:t>
            </w:r>
            <w:r w:rsidR="00B52EF4">
              <w:rPr>
                <w:rFonts w:ascii="Times New Roman" w:hAnsi="Times New Roman" w:cs="Times New Roman"/>
              </w:rPr>
              <w:t xml:space="preserve">e hope to get our office </w:t>
            </w:r>
            <w:r w:rsidR="00792AB2">
              <w:rPr>
                <w:rFonts w:ascii="Times New Roman" w:hAnsi="Times New Roman" w:cs="Times New Roman"/>
              </w:rPr>
              <w:t xml:space="preserve">established, follow up with recruitment and get the RFP through.   </w:t>
            </w:r>
          </w:p>
          <w:p w14:paraId="032F6FE0" w14:textId="77777777" w:rsidR="00B52EF4" w:rsidRDefault="00B52EF4" w:rsidP="004A66FE">
            <w:pPr>
              <w:tabs>
                <w:tab w:val="left" w:pos="1440"/>
              </w:tabs>
              <w:jc w:val="both"/>
              <w:rPr>
                <w:rFonts w:ascii="Times New Roman" w:hAnsi="Times New Roman" w:cs="Times New Roman"/>
              </w:rPr>
            </w:pPr>
          </w:p>
          <w:p w14:paraId="37C1FD6E" w14:textId="26F229EE" w:rsidR="00B52EF4" w:rsidRDefault="00850482" w:rsidP="004A66FE">
            <w:pPr>
              <w:tabs>
                <w:tab w:val="left" w:pos="1440"/>
              </w:tabs>
              <w:jc w:val="both"/>
              <w:rPr>
                <w:rFonts w:ascii="Times New Roman" w:hAnsi="Times New Roman" w:cs="Times New Roman"/>
              </w:rPr>
            </w:pPr>
            <w:r w:rsidRPr="00AB0BFC">
              <w:rPr>
                <w:rFonts w:ascii="Times New Roman" w:hAnsi="Times New Roman" w:cs="Times New Roman"/>
                <w:b/>
              </w:rPr>
              <w:t>T</w:t>
            </w:r>
            <w:r w:rsidR="00792AB2" w:rsidRPr="00AB0BFC">
              <w:rPr>
                <w:rFonts w:ascii="Times New Roman" w:hAnsi="Times New Roman" w:cs="Times New Roman"/>
                <w:b/>
              </w:rPr>
              <w:t>.</w:t>
            </w:r>
            <w:r w:rsidR="00F031BF">
              <w:rPr>
                <w:rFonts w:ascii="Times New Roman" w:hAnsi="Times New Roman" w:cs="Times New Roman"/>
                <w:b/>
              </w:rPr>
              <w:t xml:space="preserve"> </w:t>
            </w:r>
            <w:r w:rsidRPr="00AB0BFC">
              <w:rPr>
                <w:rFonts w:ascii="Times New Roman" w:hAnsi="Times New Roman" w:cs="Times New Roman"/>
                <w:b/>
              </w:rPr>
              <w:t>Pearson:</w:t>
            </w:r>
            <w:r>
              <w:rPr>
                <w:rFonts w:ascii="Times New Roman" w:hAnsi="Times New Roman" w:cs="Times New Roman"/>
              </w:rPr>
              <w:t xml:space="preserve"> I will not be able to meet in July. I have a medical </w:t>
            </w:r>
            <w:r w:rsidR="00792AB2">
              <w:rPr>
                <w:rFonts w:ascii="Times New Roman" w:hAnsi="Times New Roman" w:cs="Times New Roman"/>
              </w:rPr>
              <w:t>referral to the</w:t>
            </w:r>
            <w:r>
              <w:rPr>
                <w:rFonts w:ascii="Times New Roman" w:hAnsi="Times New Roman" w:cs="Times New Roman"/>
              </w:rPr>
              <w:t xml:space="preserve"> Philippines. I will be back by August 2, 2021.</w:t>
            </w:r>
          </w:p>
          <w:p w14:paraId="5A0EFE07" w14:textId="77777777" w:rsidR="00B52EF4" w:rsidRDefault="00B52EF4" w:rsidP="004A66FE">
            <w:pPr>
              <w:tabs>
                <w:tab w:val="left" w:pos="1440"/>
              </w:tabs>
              <w:jc w:val="both"/>
              <w:rPr>
                <w:rFonts w:ascii="Times New Roman" w:hAnsi="Times New Roman" w:cs="Times New Roman"/>
              </w:rPr>
            </w:pPr>
          </w:p>
          <w:p w14:paraId="7A1FD802" w14:textId="7CCC25FC" w:rsidR="00B52EF4" w:rsidRDefault="00B52EF4" w:rsidP="004A66FE">
            <w:pPr>
              <w:tabs>
                <w:tab w:val="left" w:pos="1440"/>
              </w:tabs>
              <w:jc w:val="both"/>
              <w:rPr>
                <w:rFonts w:ascii="Times New Roman" w:hAnsi="Times New Roman" w:cs="Times New Roman"/>
              </w:rPr>
            </w:pPr>
            <w:r w:rsidRPr="00AB0BFC">
              <w:rPr>
                <w:rFonts w:ascii="Times New Roman" w:hAnsi="Times New Roman" w:cs="Times New Roman"/>
                <w:b/>
              </w:rPr>
              <w:t>Z</w:t>
            </w:r>
            <w:r w:rsidR="00792AB2" w:rsidRPr="00AB0BFC">
              <w:rPr>
                <w:rFonts w:ascii="Times New Roman" w:hAnsi="Times New Roman" w:cs="Times New Roman"/>
                <w:b/>
              </w:rPr>
              <w:t>.</w:t>
            </w:r>
            <w:r w:rsidRPr="00AB0BFC">
              <w:rPr>
                <w:rFonts w:ascii="Times New Roman" w:hAnsi="Times New Roman" w:cs="Times New Roman"/>
                <w:b/>
              </w:rPr>
              <w:t xml:space="preserve"> Pangelinan:</w:t>
            </w:r>
            <w:r>
              <w:rPr>
                <w:rFonts w:ascii="Times New Roman" w:hAnsi="Times New Roman" w:cs="Times New Roman"/>
              </w:rPr>
              <w:t xml:space="preserve"> </w:t>
            </w:r>
            <w:r w:rsidR="00792AB2">
              <w:rPr>
                <w:rFonts w:ascii="Times New Roman" w:hAnsi="Times New Roman" w:cs="Times New Roman"/>
              </w:rPr>
              <w:t>W</w:t>
            </w:r>
            <w:r>
              <w:rPr>
                <w:rFonts w:ascii="Times New Roman" w:hAnsi="Times New Roman" w:cs="Times New Roman"/>
              </w:rPr>
              <w:t>e can schedule it when you return</w:t>
            </w:r>
            <w:r w:rsidR="00792AB2">
              <w:rPr>
                <w:rFonts w:ascii="Times New Roman" w:hAnsi="Times New Roman" w:cs="Times New Roman"/>
              </w:rPr>
              <w:t>,</w:t>
            </w:r>
            <w:r w:rsidR="00850482">
              <w:rPr>
                <w:rFonts w:ascii="Times New Roman" w:hAnsi="Times New Roman" w:cs="Times New Roman"/>
              </w:rPr>
              <w:t xml:space="preserve"> the first Thursday of August?</w:t>
            </w:r>
          </w:p>
          <w:p w14:paraId="2A8089CB" w14:textId="3EDA350D" w:rsidR="00850482" w:rsidRDefault="00850482" w:rsidP="004A66FE">
            <w:pPr>
              <w:tabs>
                <w:tab w:val="left" w:pos="1440"/>
              </w:tabs>
              <w:jc w:val="both"/>
              <w:rPr>
                <w:rFonts w:ascii="Times New Roman" w:hAnsi="Times New Roman" w:cs="Times New Roman"/>
              </w:rPr>
            </w:pPr>
          </w:p>
          <w:p w14:paraId="5C55E5C6" w14:textId="4BAA5020" w:rsidR="00850482" w:rsidRDefault="00850482" w:rsidP="004A66FE">
            <w:pPr>
              <w:tabs>
                <w:tab w:val="left" w:pos="1440"/>
              </w:tabs>
              <w:jc w:val="both"/>
              <w:rPr>
                <w:rFonts w:ascii="Times New Roman" w:hAnsi="Times New Roman" w:cs="Times New Roman"/>
              </w:rPr>
            </w:pPr>
            <w:r w:rsidRPr="00AB0BFC">
              <w:rPr>
                <w:rFonts w:ascii="Times New Roman" w:hAnsi="Times New Roman" w:cs="Times New Roman"/>
                <w:b/>
              </w:rPr>
              <w:t>Z</w:t>
            </w:r>
            <w:r w:rsidR="00792AB2" w:rsidRPr="00AB0BFC">
              <w:rPr>
                <w:rFonts w:ascii="Times New Roman" w:hAnsi="Times New Roman" w:cs="Times New Roman"/>
                <w:b/>
              </w:rPr>
              <w:t xml:space="preserve">. </w:t>
            </w:r>
            <w:r w:rsidRPr="00AB0BFC">
              <w:rPr>
                <w:rFonts w:ascii="Times New Roman" w:hAnsi="Times New Roman" w:cs="Times New Roman"/>
                <w:b/>
              </w:rPr>
              <w:t>Pangelinan:</w:t>
            </w:r>
            <w:r>
              <w:rPr>
                <w:rFonts w:ascii="Times New Roman" w:hAnsi="Times New Roman" w:cs="Times New Roman"/>
              </w:rPr>
              <w:t xml:space="preserve"> If you wish, Andrea, one of the things I call in the previous meetings was identify areas in the law that we need to revise to update and improve on</w:t>
            </w:r>
            <w:r w:rsidR="00664FB5">
              <w:rPr>
                <w:rFonts w:ascii="Times New Roman" w:hAnsi="Times New Roman" w:cs="Times New Roman"/>
              </w:rPr>
              <w:t xml:space="preserve"> and so we can meet a</w:t>
            </w:r>
            <w:r>
              <w:rPr>
                <w:rFonts w:ascii="Times New Roman" w:hAnsi="Times New Roman" w:cs="Times New Roman"/>
              </w:rPr>
              <w:t>s a working group</w:t>
            </w:r>
            <w:r w:rsidR="00664FB5">
              <w:rPr>
                <w:rFonts w:ascii="Times New Roman" w:hAnsi="Times New Roman" w:cs="Times New Roman"/>
              </w:rPr>
              <w:t xml:space="preserve"> to review the laws.</w:t>
            </w:r>
          </w:p>
          <w:p w14:paraId="0738985B" w14:textId="76572828" w:rsidR="00850482" w:rsidRDefault="00664FB5" w:rsidP="00664FB5">
            <w:pPr>
              <w:tabs>
                <w:tab w:val="left" w:pos="1440"/>
              </w:tabs>
              <w:jc w:val="both"/>
              <w:rPr>
                <w:rFonts w:ascii="Times New Roman" w:hAnsi="Times New Roman" w:cs="Times New Roman"/>
              </w:rPr>
            </w:pPr>
            <w:r w:rsidRPr="00AB0BFC">
              <w:rPr>
                <w:rFonts w:ascii="Times New Roman" w:hAnsi="Times New Roman" w:cs="Times New Roman"/>
                <w:b/>
              </w:rPr>
              <w:t xml:space="preserve">A.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T</w:t>
            </w:r>
            <w:r w:rsidR="00850482">
              <w:rPr>
                <w:rFonts w:ascii="Times New Roman" w:hAnsi="Times New Roman" w:cs="Times New Roman"/>
              </w:rPr>
              <w:t>hat will be great.</w:t>
            </w:r>
          </w:p>
          <w:p w14:paraId="66F65156" w14:textId="77777777" w:rsidR="00850482" w:rsidRDefault="00850482" w:rsidP="004A66FE">
            <w:pPr>
              <w:tabs>
                <w:tab w:val="left" w:pos="1440"/>
              </w:tabs>
              <w:jc w:val="both"/>
              <w:rPr>
                <w:rFonts w:ascii="Times New Roman" w:hAnsi="Times New Roman" w:cs="Times New Roman"/>
              </w:rPr>
            </w:pPr>
          </w:p>
          <w:p w14:paraId="786BFA4E" w14:textId="0CE5351B" w:rsidR="00850482" w:rsidRDefault="00850482" w:rsidP="004A66FE">
            <w:pPr>
              <w:tabs>
                <w:tab w:val="left" w:pos="1440"/>
              </w:tabs>
              <w:jc w:val="both"/>
              <w:rPr>
                <w:rFonts w:ascii="Times New Roman" w:hAnsi="Times New Roman" w:cs="Times New Roman"/>
              </w:rPr>
            </w:pPr>
            <w:r w:rsidRPr="00AB0BFC">
              <w:rPr>
                <w:rFonts w:ascii="Times New Roman" w:hAnsi="Times New Roman" w:cs="Times New Roman"/>
                <w:b/>
              </w:rPr>
              <w:t>A</w:t>
            </w:r>
            <w:r w:rsidR="00664FB5" w:rsidRPr="00AB0BFC">
              <w:rPr>
                <w:rFonts w:ascii="Times New Roman" w:hAnsi="Times New Roman" w:cs="Times New Roman"/>
                <w:b/>
              </w:rPr>
              <w:t>.</w:t>
            </w:r>
            <w:r w:rsidRPr="00AB0BFC">
              <w:rPr>
                <w:rFonts w:ascii="Times New Roman" w:hAnsi="Times New Roman" w:cs="Times New Roman"/>
                <w:b/>
              </w:rPr>
              <w:t xml:space="preserve">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w:t>
            </w:r>
            <w:r w:rsidR="00664FB5">
              <w:rPr>
                <w:rFonts w:ascii="Times New Roman" w:hAnsi="Times New Roman" w:cs="Times New Roman"/>
              </w:rPr>
              <w:t>I’m m</w:t>
            </w:r>
            <w:r>
              <w:rPr>
                <w:rFonts w:ascii="Times New Roman" w:hAnsi="Times New Roman" w:cs="Times New Roman"/>
              </w:rPr>
              <w:t>aking note to schedule that.</w:t>
            </w:r>
          </w:p>
          <w:p w14:paraId="4F5FBE21" w14:textId="77777777" w:rsidR="00850482" w:rsidRDefault="00850482" w:rsidP="004A66FE">
            <w:pPr>
              <w:tabs>
                <w:tab w:val="left" w:pos="1440"/>
              </w:tabs>
              <w:jc w:val="both"/>
              <w:rPr>
                <w:rFonts w:ascii="Times New Roman" w:hAnsi="Times New Roman" w:cs="Times New Roman"/>
              </w:rPr>
            </w:pPr>
          </w:p>
          <w:p w14:paraId="7768E7EB" w14:textId="70CB16B5" w:rsidR="00850482" w:rsidRDefault="00850482" w:rsidP="004A66FE">
            <w:pPr>
              <w:tabs>
                <w:tab w:val="left" w:pos="1440"/>
              </w:tabs>
              <w:jc w:val="both"/>
              <w:rPr>
                <w:rFonts w:ascii="Times New Roman" w:hAnsi="Times New Roman" w:cs="Times New Roman"/>
              </w:rPr>
            </w:pPr>
            <w:r w:rsidRPr="00AB0BFC">
              <w:rPr>
                <w:rFonts w:ascii="Times New Roman" w:hAnsi="Times New Roman" w:cs="Times New Roman"/>
                <w:b/>
              </w:rPr>
              <w:t>A</w:t>
            </w:r>
            <w:r w:rsidR="00664FB5" w:rsidRPr="00AB0BFC">
              <w:rPr>
                <w:rFonts w:ascii="Times New Roman" w:hAnsi="Times New Roman" w:cs="Times New Roman"/>
                <w:b/>
              </w:rPr>
              <w:t>.</w:t>
            </w:r>
            <w:r w:rsidRPr="00AB0BFC">
              <w:rPr>
                <w:rFonts w:ascii="Times New Roman" w:hAnsi="Times New Roman" w:cs="Times New Roman"/>
                <w:b/>
              </w:rPr>
              <w:t xml:space="preserve">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Can we get a copy of that report? Or did you send that to us?</w:t>
            </w:r>
          </w:p>
          <w:p w14:paraId="2F3DC439" w14:textId="5CFE5C86" w:rsidR="00850482" w:rsidRDefault="00850482" w:rsidP="004A66FE">
            <w:pPr>
              <w:tabs>
                <w:tab w:val="left" w:pos="1440"/>
              </w:tabs>
              <w:jc w:val="both"/>
              <w:rPr>
                <w:rFonts w:ascii="Times New Roman" w:hAnsi="Times New Roman" w:cs="Times New Roman"/>
              </w:rPr>
            </w:pPr>
            <w:r w:rsidRPr="00AB0BFC">
              <w:rPr>
                <w:rFonts w:ascii="Times New Roman" w:hAnsi="Times New Roman" w:cs="Times New Roman"/>
                <w:b/>
              </w:rPr>
              <w:t>Z</w:t>
            </w:r>
            <w:r w:rsidR="00AB0BFC">
              <w:rPr>
                <w:rFonts w:ascii="Times New Roman" w:hAnsi="Times New Roman" w:cs="Times New Roman"/>
                <w:b/>
              </w:rPr>
              <w:t xml:space="preserve">. </w:t>
            </w:r>
            <w:r w:rsidRPr="00AB0BFC">
              <w:rPr>
                <w:rFonts w:ascii="Times New Roman" w:hAnsi="Times New Roman" w:cs="Times New Roman"/>
                <w:b/>
              </w:rPr>
              <w:t>Pangelinan:</w:t>
            </w:r>
            <w:r>
              <w:rPr>
                <w:rFonts w:ascii="Times New Roman" w:hAnsi="Times New Roman" w:cs="Times New Roman"/>
              </w:rPr>
              <w:t xml:space="preserve"> Yes </w:t>
            </w:r>
            <w:r w:rsidR="00664FB5">
              <w:rPr>
                <w:rFonts w:ascii="Times New Roman" w:hAnsi="Times New Roman" w:cs="Times New Roman"/>
              </w:rPr>
              <w:t xml:space="preserve">I </w:t>
            </w:r>
            <w:r>
              <w:rPr>
                <w:rFonts w:ascii="Times New Roman" w:hAnsi="Times New Roman" w:cs="Times New Roman"/>
              </w:rPr>
              <w:t>did. I can resend it to the group.</w:t>
            </w:r>
          </w:p>
          <w:p w14:paraId="249122B0" w14:textId="77777777" w:rsidR="00850482" w:rsidRDefault="00850482" w:rsidP="004A66FE">
            <w:pPr>
              <w:tabs>
                <w:tab w:val="left" w:pos="1440"/>
              </w:tabs>
              <w:jc w:val="both"/>
              <w:rPr>
                <w:rFonts w:ascii="Times New Roman" w:hAnsi="Times New Roman" w:cs="Times New Roman"/>
              </w:rPr>
            </w:pPr>
          </w:p>
          <w:p w14:paraId="6EEC7102" w14:textId="570D17B1" w:rsidR="00850482" w:rsidRPr="00A505F3" w:rsidRDefault="00850482" w:rsidP="00A505F3">
            <w:pPr>
              <w:pStyle w:val="ListParagraph"/>
              <w:numPr>
                <w:ilvl w:val="0"/>
                <w:numId w:val="20"/>
              </w:numPr>
              <w:tabs>
                <w:tab w:val="left" w:pos="238"/>
              </w:tabs>
              <w:ind w:left="-45" w:firstLine="0"/>
              <w:jc w:val="both"/>
              <w:rPr>
                <w:rFonts w:ascii="Times New Roman" w:hAnsi="Times New Roman" w:cs="Times New Roman"/>
              </w:rPr>
            </w:pP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sidR="001815CC">
              <w:rPr>
                <w:rFonts w:ascii="Times New Roman" w:hAnsi="Times New Roman" w:cs="Times New Roman"/>
              </w:rPr>
              <w:t xml:space="preserve"> </w:t>
            </w:r>
            <w:r w:rsidRPr="00A505F3">
              <w:rPr>
                <w:rFonts w:ascii="Times New Roman" w:hAnsi="Times New Roman" w:cs="Times New Roman"/>
              </w:rPr>
              <w:t>I think</w:t>
            </w:r>
            <w:r w:rsidR="001815CC">
              <w:rPr>
                <w:rFonts w:ascii="Times New Roman" w:hAnsi="Times New Roman" w:cs="Times New Roman"/>
              </w:rPr>
              <w:t xml:space="preserve"> </w:t>
            </w:r>
            <w:r w:rsidRPr="00A505F3">
              <w:rPr>
                <w:rFonts w:ascii="Times New Roman" w:hAnsi="Times New Roman" w:cs="Times New Roman"/>
              </w:rPr>
              <w:t xml:space="preserve">we should probably assign some homework and then figure out what parts we are going to review before we </w:t>
            </w:r>
            <w:r w:rsidR="001815CC">
              <w:rPr>
                <w:rFonts w:ascii="Times New Roman" w:hAnsi="Times New Roman" w:cs="Times New Roman"/>
              </w:rPr>
              <w:t>meet</w:t>
            </w:r>
            <w:r w:rsidRPr="00A505F3">
              <w:rPr>
                <w:rFonts w:ascii="Times New Roman" w:hAnsi="Times New Roman" w:cs="Times New Roman"/>
              </w:rPr>
              <w:t xml:space="preserve"> so that it is productive. Maybe a couple. That sound good.</w:t>
            </w:r>
          </w:p>
          <w:p w14:paraId="1A63CA13" w14:textId="77777777" w:rsidR="00850482" w:rsidRDefault="00850482" w:rsidP="004A66FE">
            <w:pPr>
              <w:tabs>
                <w:tab w:val="left" w:pos="1440"/>
              </w:tabs>
              <w:jc w:val="both"/>
              <w:rPr>
                <w:rFonts w:ascii="Times New Roman" w:hAnsi="Times New Roman" w:cs="Times New Roman"/>
              </w:rPr>
            </w:pPr>
          </w:p>
          <w:p w14:paraId="2DD33138" w14:textId="333F63C2" w:rsidR="00850482" w:rsidRPr="008F19F5" w:rsidRDefault="00850482" w:rsidP="004A66FE">
            <w:pPr>
              <w:tabs>
                <w:tab w:val="left" w:pos="1440"/>
              </w:tabs>
              <w:jc w:val="both"/>
              <w:rPr>
                <w:rFonts w:ascii="Times New Roman" w:hAnsi="Times New Roman" w:cs="Times New Roman"/>
              </w:rPr>
            </w:pPr>
            <w:r w:rsidRPr="00AB0BFC">
              <w:rPr>
                <w:rFonts w:ascii="Times New Roman" w:hAnsi="Times New Roman" w:cs="Times New Roman"/>
                <w:b/>
              </w:rPr>
              <w:t>Z</w:t>
            </w:r>
            <w:r w:rsidR="001815CC" w:rsidRPr="00AB0BFC">
              <w:rPr>
                <w:rFonts w:ascii="Times New Roman" w:hAnsi="Times New Roman" w:cs="Times New Roman"/>
                <w:b/>
              </w:rPr>
              <w:t>.</w:t>
            </w:r>
            <w:r w:rsidR="00F031BF">
              <w:rPr>
                <w:rFonts w:ascii="Times New Roman" w:hAnsi="Times New Roman" w:cs="Times New Roman"/>
                <w:b/>
              </w:rPr>
              <w:t xml:space="preserve"> </w:t>
            </w:r>
            <w:r w:rsidRPr="00AB0BFC">
              <w:rPr>
                <w:rFonts w:ascii="Times New Roman" w:hAnsi="Times New Roman" w:cs="Times New Roman"/>
                <w:b/>
              </w:rPr>
              <w:t>Pangelinan:</w:t>
            </w:r>
            <w:r>
              <w:rPr>
                <w:rFonts w:ascii="Times New Roman" w:hAnsi="Times New Roman" w:cs="Times New Roman"/>
              </w:rPr>
              <w:t xml:space="preserve"> That is great. Thank you so much </w:t>
            </w:r>
            <w:r w:rsidR="00A60258">
              <w:rPr>
                <w:rFonts w:ascii="Times New Roman" w:hAnsi="Times New Roman" w:cs="Times New Roman"/>
              </w:rPr>
              <w:t xml:space="preserve">for that </w:t>
            </w:r>
            <w:r>
              <w:rPr>
                <w:rFonts w:ascii="Times New Roman" w:hAnsi="Times New Roman" w:cs="Times New Roman"/>
              </w:rPr>
              <w:t xml:space="preserve">Andrea. </w:t>
            </w:r>
            <w:r w:rsidR="00A60258">
              <w:rPr>
                <w:rFonts w:ascii="Times New Roman" w:hAnsi="Times New Roman" w:cs="Times New Roman"/>
              </w:rPr>
              <w:t>For the n</w:t>
            </w:r>
            <w:r>
              <w:rPr>
                <w:rFonts w:ascii="Times New Roman" w:hAnsi="Times New Roman" w:cs="Times New Roman"/>
              </w:rPr>
              <w:t xml:space="preserve">ext commission meeting </w:t>
            </w:r>
            <w:r w:rsidR="001815CC">
              <w:rPr>
                <w:rFonts w:ascii="Times New Roman" w:hAnsi="Times New Roman" w:cs="Times New Roman"/>
              </w:rPr>
              <w:t>– doctors requested for</w:t>
            </w:r>
            <w:r w:rsidR="00A60258">
              <w:rPr>
                <w:rFonts w:ascii="Times New Roman" w:hAnsi="Times New Roman" w:cs="Times New Roman"/>
              </w:rPr>
              <w:t xml:space="preserve"> Thursdays </w:t>
            </w:r>
            <w:r w:rsidR="001815CC">
              <w:rPr>
                <w:rFonts w:ascii="Times New Roman" w:hAnsi="Times New Roman" w:cs="Times New Roman"/>
              </w:rPr>
              <w:t xml:space="preserve"> </w:t>
            </w:r>
            <w:r w:rsidR="00A60258">
              <w:rPr>
                <w:rFonts w:ascii="Times New Roman" w:hAnsi="Times New Roman" w:cs="Times New Roman"/>
              </w:rPr>
              <w:t>so Thursday, August 5</w:t>
            </w:r>
            <w:r w:rsidR="00A60258" w:rsidRPr="00A60258">
              <w:rPr>
                <w:rFonts w:ascii="Times New Roman" w:hAnsi="Times New Roman" w:cs="Times New Roman"/>
                <w:vertAlign w:val="superscript"/>
              </w:rPr>
              <w:t>th</w:t>
            </w:r>
            <w:r w:rsidR="00A60258">
              <w:rPr>
                <w:rFonts w:ascii="Times New Roman" w:hAnsi="Times New Roman" w:cs="Times New Roman"/>
              </w:rPr>
              <w:t>, at 5pm</w:t>
            </w:r>
            <w:r w:rsidR="001815CC">
              <w:rPr>
                <w:rFonts w:ascii="Times New Roman" w:hAnsi="Times New Roman" w:cs="Times New Roman"/>
              </w:rPr>
              <w:t>.</w:t>
            </w:r>
          </w:p>
        </w:tc>
        <w:tc>
          <w:tcPr>
            <w:tcW w:w="2970" w:type="dxa"/>
          </w:tcPr>
          <w:p w14:paraId="486DAC07" w14:textId="77777777" w:rsidR="00B52EF4" w:rsidRDefault="00B52EF4" w:rsidP="00E84F70">
            <w:pPr>
              <w:tabs>
                <w:tab w:val="left" w:pos="1440"/>
              </w:tabs>
              <w:jc w:val="both"/>
              <w:rPr>
                <w:rFonts w:ascii="Times New Roman" w:hAnsi="Times New Roman" w:cs="Times New Roman"/>
              </w:rPr>
            </w:pPr>
          </w:p>
          <w:p w14:paraId="326D60E2" w14:textId="77777777" w:rsidR="00B52EF4" w:rsidRDefault="00B52EF4" w:rsidP="00E84F70">
            <w:pPr>
              <w:tabs>
                <w:tab w:val="left" w:pos="1440"/>
              </w:tabs>
              <w:jc w:val="both"/>
              <w:rPr>
                <w:rFonts w:ascii="Times New Roman" w:hAnsi="Times New Roman" w:cs="Times New Roman"/>
              </w:rPr>
            </w:pPr>
          </w:p>
          <w:p w14:paraId="292A9DDD" w14:textId="77777777" w:rsidR="00B52EF4" w:rsidRDefault="00B52EF4" w:rsidP="00E84F70">
            <w:pPr>
              <w:tabs>
                <w:tab w:val="left" w:pos="1440"/>
              </w:tabs>
              <w:jc w:val="both"/>
              <w:rPr>
                <w:rFonts w:ascii="Times New Roman" w:hAnsi="Times New Roman" w:cs="Times New Roman"/>
              </w:rPr>
            </w:pPr>
          </w:p>
          <w:p w14:paraId="62F6E001" w14:textId="77777777" w:rsidR="00B52EF4" w:rsidRDefault="00B52EF4" w:rsidP="00E84F70">
            <w:pPr>
              <w:tabs>
                <w:tab w:val="left" w:pos="1440"/>
              </w:tabs>
              <w:jc w:val="both"/>
              <w:rPr>
                <w:rFonts w:ascii="Times New Roman" w:hAnsi="Times New Roman" w:cs="Times New Roman"/>
              </w:rPr>
            </w:pPr>
          </w:p>
          <w:p w14:paraId="33FC7376" w14:textId="77777777" w:rsidR="00B52EF4" w:rsidRDefault="00B52EF4" w:rsidP="00E84F70">
            <w:pPr>
              <w:tabs>
                <w:tab w:val="left" w:pos="1440"/>
              </w:tabs>
              <w:jc w:val="both"/>
              <w:rPr>
                <w:rFonts w:ascii="Times New Roman" w:hAnsi="Times New Roman" w:cs="Times New Roman"/>
              </w:rPr>
            </w:pPr>
          </w:p>
          <w:p w14:paraId="7BA7C8FC" w14:textId="77777777" w:rsidR="00CF7D7C" w:rsidRDefault="00B52EF4" w:rsidP="00E84F70">
            <w:pPr>
              <w:tabs>
                <w:tab w:val="left" w:pos="1440"/>
              </w:tabs>
              <w:jc w:val="both"/>
              <w:rPr>
                <w:rFonts w:ascii="Times New Roman" w:hAnsi="Times New Roman" w:cs="Times New Roman"/>
              </w:rPr>
            </w:pPr>
            <w:r>
              <w:rPr>
                <w:rFonts w:ascii="Times New Roman" w:hAnsi="Times New Roman" w:cs="Times New Roman"/>
              </w:rPr>
              <w:t>All board members present is vaccinated</w:t>
            </w:r>
          </w:p>
          <w:p w14:paraId="6ED65B6A" w14:textId="77777777" w:rsidR="00B52EF4" w:rsidRDefault="00B52EF4" w:rsidP="00E84F70">
            <w:pPr>
              <w:tabs>
                <w:tab w:val="left" w:pos="1440"/>
              </w:tabs>
              <w:jc w:val="both"/>
              <w:rPr>
                <w:rFonts w:ascii="Times New Roman" w:hAnsi="Times New Roman" w:cs="Times New Roman"/>
              </w:rPr>
            </w:pPr>
          </w:p>
          <w:p w14:paraId="307DD2B1" w14:textId="77777777" w:rsidR="00B52EF4" w:rsidRDefault="00B52EF4" w:rsidP="00E84F70">
            <w:pPr>
              <w:tabs>
                <w:tab w:val="left" w:pos="1440"/>
              </w:tabs>
              <w:jc w:val="both"/>
              <w:rPr>
                <w:rFonts w:ascii="Times New Roman" w:hAnsi="Times New Roman" w:cs="Times New Roman"/>
              </w:rPr>
            </w:pPr>
          </w:p>
          <w:p w14:paraId="72133A30" w14:textId="77777777" w:rsidR="00B52EF4" w:rsidRDefault="00B52EF4" w:rsidP="00850482">
            <w:pPr>
              <w:tabs>
                <w:tab w:val="left" w:pos="1440"/>
              </w:tabs>
              <w:jc w:val="both"/>
              <w:rPr>
                <w:rFonts w:ascii="Times New Roman" w:hAnsi="Times New Roman" w:cs="Times New Roman"/>
              </w:rPr>
            </w:pPr>
            <w:r>
              <w:rPr>
                <w:rFonts w:ascii="Times New Roman" w:hAnsi="Times New Roman" w:cs="Times New Roman"/>
              </w:rPr>
              <w:t xml:space="preserve">Board is OK with meeting at the office in July. </w:t>
            </w:r>
          </w:p>
          <w:p w14:paraId="66AC2511" w14:textId="77777777" w:rsidR="00A60258" w:rsidRDefault="00A60258" w:rsidP="00850482">
            <w:pPr>
              <w:tabs>
                <w:tab w:val="left" w:pos="1440"/>
              </w:tabs>
              <w:jc w:val="both"/>
              <w:rPr>
                <w:rFonts w:ascii="Times New Roman" w:hAnsi="Times New Roman" w:cs="Times New Roman"/>
              </w:rPr>
            </w:pPr>
          </w:p>
          <w:p w14:paraId="7516F116" w14:textId="77777777" w:rsidR="00A60258" w:rsidRDefault="00A60258" w:rsidP="00850482">
            <w:pPr>
              <w:tabs>
                <w:tab w:val="left" w:pos="1440"/>
              </w:tabs>
              <w:jc w:val="both"/>
              <w:rPr>
                <w:rFonts w:ascii="Times New Roman" w:hAnsi="Times New Roman" w:cs="Times New Roman"/>
              </w:rPr>
            </w:pPr>
          </w:p>
          <w:p w14:paraId="0C2BD920" w14:textId="77777777" w:rsidR="00A60258" w:rsidRDefault="00A60258" w:rsidP="00850482">
            <w:pPr>
              <w:tabs>
                <w:tab w:val="left" w:pos="1440"/>
              </w:tabs>
              <w:jc w:val="both"/>
              <w:rPr>
                <w:rFonts w:ascii="Times New Roman" w:hAnsi="Times New Roman" w:cs="Times New Roman"/>
              </w:rPr>
            </w:pPr>
          </w:p>
          <w:p w14:paraId="0935451E" w14:textId="77777777" w:rsidR="00A60258" w:rsidRDefault="00A60258" w:rsidP="00850482">
            <w:pPr>
              <w:tabs>
                <w:tab w:val="left" w:pos="1440"/>
              </w:tabs>
              <w:jc w:val="both"/>
              <w:rPr>
                <w:rFonts w:ascii="Times New Roman" w:hAnsi="Times New Roman" w:cs="Times New Roman"/>
              </w:rPr>
            </w:pPr>
          </w:p>
          <w:p w14:paraId="5BA954FB" w14:textId="77777777" w:rsidR="00A60258" w:rsidRDefault="00A60258" w:rsidP="00850482">
            <w:pPr>
              <w:tabs>
                <w:tab w:val="left" w:pos="1440"/>
              </w:tabs>
              <w:jc w:val="both"/>
              <w:rPr>
                <w:rFonts w:ascii="Times New Roman" w:hAnsi="Times New Roman" w:cs="Times New Roman"/>
              </w:rPr>
            </w:pPr>
          </w:p>
          <w:p w14:paraId="0A2E0D29" w14:textId="77777777" w:rsidR="00A60258" w:rsidRDefault="00A60258" w:rsidP="00850482">
            <w:pPr>
              <w:tabs>
                <w:tab w:val="left" w:pos="1440"/>
              </w:tabs>
              <w:jc w:val="both"/>
              <w:rPr>
                <w:rFonts w:ascii="Times New Roman" w:hAnsi="Times New Roman" w:cs="Times New Roman"/>
              </w:rPr>
            </w:pPr>
          </w:p>
          <w:p w14:paraId="23BB878F" w14:textId="77777777" w:rsidR="00A60258" w:rsidRDefault="00A60258" w:rsidP="00850482">
            <w:pPr>
              <w:tabs>
                <w:tab w:val="left" w:pos="1440"/>
              </w:tabs>
              <w:jc w:val="both"/>
              <w:rPr>
                <w:rFonts w:ascii="Times New Roman" w:hAnsi="Times New Roman" w:cs="Times New Roman"/>
              </w:rPr>
            </w:pPr>
          </w:p>
          <w:p w14:paraId="6C4C2C1F" w14:textId="77777777" w:rsidR="00A60258" w:rsidRDefault="00A60258" w:rsidP="00850482">
            <w:pPr>
              <w:tabs>
                <w:tab w:val="left" w:pos="1440"/>
              </w:tabs>
              <w:jc w:val="both"/>
              <w:rPr>
                <w:rFonts w:ascii="Times New Roman" w:hAnsi="Times New Roman" w:cs="Times New Roman"/>
              </w:rPr>
            </w:pPr>
          </w:p>
          <w:p w14:paraId="4145A3C9" w14:textId="77777777" w:rsidR="00A60258" w:rsidRDefault="00A60258" w:rsidP="00850482">
            <w:pPr>
              <w:tabs>
                <w:tab w:val="left" w:pos="1440"/>
              </w:tabs>
              <w:jc w:val="both"/>
              <w:rPr>
                <w:rFonts w:ascii="Times New Roman" w:hAnsi="Times New Roman" w:cs="Times New Roman"/>
              </w:rPr>
            </w:pPr>
          </w:p>
          <w:p w14:paraId="27A9400B" w14:textId="77777777" w:rsidR="00A60258" w:rsidRDefault="00A60258" w:rsidP="00850482">
            <w:pPr>
              <w:tabs>
                <w:tab w:val="left" w:pos="1440"/>
              </w:tabs>
              <w:jc w:val="both"/>
              <w:rPr>
                <w:rFonts w:ascii="Times New Roman" w:hAnsi="Times New Roman" w:cs="Times New Roman"/>
              </w:rPr>
            </w:pPr>
          </w:p>
          <w:p w14:paraId="230AC0A9" w14:textId="77777777" w:rsidR="00A60258" w:rsidRDefault="00A60258" w:rsidP="00850482">
            <w:pPr>
              <w:tabs>
                <w:tab w:val="left" w:pos="1440"/>
              </w:tabs>
              <w:jc w:val="both"/>
              <w:rPr>
                <w:rFonts w:ascii="Times New Roman" w:hAnsi="Times New Roman" w:cs="Times New Roman"/>
              </w:rPr>
            </w:pPr>
          </w:p>
          <w:p w14:paraId="6E8DE4FD" w14:textId="77777777" w:rsidR="00A60258" w:rsidRDefault="00A60258" w:rsidP="00850482">
            <w:pPr>
              <w:tabs>
                <w:tab w:val="left" w:pos="1440"/>
              </w:tabs>
              <w:jc w:val="both"/>
              <w:rPr>
                <w:rFonts w:ascii="Times New Roman" w:hAnsi="Times New Roman" w:cs="Times New Roman"/>
              </w:rPr>
            </w:pPr>
          </w:p>
          <w:p w14:paraId="5496B6B2" w14:textId="77777777" w:rsidR="00A60258" w:rsidRDefault="00A60258" w:rsidP="00850482">
            <w:pPr>
              <w:tabs>
                <w:tab w:val="left" w:pos="1440"/>
              </w:tabs>
              <w:jc w:val="both"/>
              <w:rPr>
                <w:rFonts w:ascii="Times New Roman" w:hAnsi="Times New Roman" w:cs="Times New Roman"/>
              </w:rPr>
            </w:pPr>
          </w:p>
          <w:p w14:paraId="34EB9D03" w14:textId="77777777" w:rsidR="00A60258" w:rsidRDefault="00A60258" w:rsidP="00850482">
            <w:pPr>
              <w:tabs>
                <w:tab w:val="left" w:pos="1440"/>
              </w:tabs>
              <w:jc w:val="both"/>
              <w:rPr>
                <w:rFonts w:ascii="Times New Roman" w:hAnsi="Times New Roman" w:cs="Times New Roman"/>
              </w:rPr>
            </w:pPr>
          </w:p>
          <w:p w14:paraId="4DF34778" w14:textId="77777777" w:rsidR="00A60258" w:rsidRDefault="00A60258" w:rsidP="00850482">
            <w:pPr>
              <w:tabs>
                <w:tab w:val="left" w:pos="1440"/>
              </w:tabs>
              <w:jc w:val="both"/>
              <w:rPr>
                <w:rFonts w:ascii="Times New Roman" w:hAnsi="Times New Roman" w:cs="Times New Roman"/>
              </w:rPr>
            </w:pPr>
          </w:p>
          <w:p w14:paraId="09099619" w14:textId="77777777" w:rsidR="00A60258" w:rsidRDefault="00A60258" w:rsidP="00850482">
            <w:pPr>
              <w:tabs>
                <w:tab w:val="left" w:pos="1440"/>
              </w:tabs>
              <w:jc w:val="both"/>
              <w:rPr>
                <w:rFonts w:ascii="Times New Roman" w:hAnsi="Times New Roman" w:cs="Times New Roman"/>
              </w:rPr>
            </w:pPr>
          </w:p>
          <w:p w14:paraId="4FCFE5D8" w14:textId="77777777" w:rsidR="00A60258" w:rsidRDefault="00A60258" w:rsidP="00850482">
            <w:pPr>
              <w:tabs>
                <w:tab w:val="left" w:pos="1440"/>
              </w:tabs>
              <w:jc w:val="both"/>
              <w:rPr>
                <w:rFonts w:ascii="Times New Roman" w:hAnsi="Times New Roman" w:cs="Times New Roman"/>
              </w:rPr>
            </w:pPr>
          </w:p>
          <w:p w14:paraId="75B1621D" w14:textId="77777777" w:rsidR="00A60258" w:rsidRDefault="00A60258" w:rsidP="00850482">
            <w:pPr>
              <w:tabs>
                <w:tab w:val="left" w:pos="1440"/>
              </w:tabs>
              <w:jc w:val="both"/>
              <w:rPr>
                <w:rFonts w:ascii="Times New Roman" w:hAnsi="Times New Roman" w:cs="Times New Roman"/>
              </w:rPr>
            </w:pPr>
          </w:p>
          <w:p w14:paraId="3E8D57E2" w14:textId="77777777" w:rsidR="00A60258" w:rsidRDefault="00A60258" w:rsidP="00850482">
            <w:pPr>
              <w:tabs>
                <w:tab w:val="left" w:pos="1440"/>
              </w:tabs>
              <w:jc w:val="both"/>
              <w:rPr>
                <w:rFonts w:ascii="Times New Roman" w:hAnsi="Times New Roman" w:cs="Times New Roman"/>
              </w:rPr>
            </w:pPr>
          </w:p>
          <w:p w14:paraId="0CAD8AE1" w14:textId="000226CD" w:rsidR="00A60258" w:rsidRPr="00B52EF4" w:rsidRDefault="001815CC" w:rsidP="00850482">
            <w:pPr>
              <w:tabs>
                <w:tab w:val="left" w:pos="1440"/>
              </w:tabs>
              <w:jc w:val="both"/>
              <w:rPr>
                <w:rFonts w:ascii="Times New Roman" w:hAnsi="Times New Roman" w:cs="Times New Roman"/>
              </w:rPr>
            </w:pPr>
            <w:r>
              <w:rPr>
                <w:rFonts w:ascii="Times New Roman" w:hAnsi="Times New Roman" w:cs="Times New Roman"/>
              </w:rPr>
              <w:t>N</w:t>
            </w:r>
            <w:r w:rsidR="00A60258">
              <w:rPr>
                <w:rFonts w:ascii="Times New Roman" w:hAnsi="Times New Roman" w:cs="Times New Roman"/>
              </w:rPr>
              <w:t>ext meeting will be on August 5, 2021 at 5:00 pm.</w:t>
            </w:r>
          </w:p>
        </w:tc>
      </w:tr>
      <w:tr w:rsidR="00CF7D7C" w:rsidRPr="008F19F5" w14:paraId="7476C259" w14:textId="77777777" w:rsidTr="00F92AE9">
        <w:tc>
          <w:tcPr>
            <w:tcW w:w="2061" w:type="dxa"/>
          </w:tcPr>
          <w:p w14:paraId="7C78A45B" w14:textId="5EC353D1" w:rsidR="00CF7D7C" w:rsidRPr="00A47B75" w:rsidRDefault="00A60258" w:rsidP="00A47B75">
            <w:pPr>
              <w:tabs>
                <w:tab w:val="left" w:pos="1440"/>
              </w:tabs>
              <w:rPr>
                <w:rFonts w:ascii="Times New Roman" w:hAnsi="Times New Roman" w:cs="Times New Roman"/>
              </w:rPr>
            </w:pPr>
            <w:r>
              <w:rPr>
                <w:rFonts w:ascii="Times New Roman" w:hAnsi="Times New Roman" w:cs="Times New Roman"/>
              </w:rPr>
              <w:t>Open Forum/Public Comment</w:t>
            </w:r>
          </w:p>
        </w:tc>
        <w:tc>
          <w:tcPr>
            <w:tcW w:w="5404" w:type="dxa"/>
          </w:tcPr>
          <w:p w14:paraId="0BAE7C35" w14:textId="77777777" w:rsidR="00CF7D7C" w:rsidRPr="00AB0BFC" w:rsidRDefault="00A60258" w:rsidP="00A60258">
            <w:pPr>
              <w:tabs>
                <w:tab w:val="left" w:pos="1440"/>
              </w:tabs>
              <w:jc w:val="both"/>
              <w:rPr>
                <w:rFonts w:ascii="Times New Roman" w:hAnsi="Times New Roman" w:cs="Times New Roman"/>
                <w:bCs/>
              </w:rPr>
            </w:pPr>
            <w:r w:rsidRPr="00AB0BFC">
              <w:rPr>
                <w:rFonts w:ascii="Times New Roman" w:hAnsi="Times New Roman" w:cs="Times New Roman"/>
                <w:bCs/>
              </w:rPr>
              <w:t>No comments from public</w:t>
            </w:r>
          </w:p>
          <w:p w14:paraId="041E6104" w14:textId="77777777" w:rsidR="00A60258" w:rsidRDefault="00A60258" w:rsidP="00A60258">
            <w:pPr>
              <w:tabs>
                <w:tab w:val="left" w:pos="1440"/>
              </w:tabs>
              <w:jc w:val="both"/>
              <w:rPr>
                <w:rFonts w:ascii="Times New Roman" w:hAnsi="Times New Roman" w:cs="Times New Roman"/>
              </w:rPr>
            </w:pPr>
          </w:p>
          <w:p w14:paraId="48582B9C" w14:textId="16C304A3" w:rsidR="00A60258" w:rsidRDefault="00A60258" w:rsidP="00A60258">
            <w:pPr>
              <w:tabs>
                <w:tab w:val="left" w:pos="1440"/>
              </w:tabs>
              <w:jc w:val="both"/>
              <w:rPr>
                <w:rFonts w:ascii="Times New Roman" w:hAnsi="Times New Roman" w:cs="Times New Roman"/>
              </w:rPr>
            </w:pPr>
            <w:r w:rsidRPr="00AB0BFC">
              <w:rPr>
                <w:rFonts w:ascii="Times New Roman" w:hAnsi="Times New Roman" w:cs="Times New Roman"/>
                <w:b/>
              </w:rPr>
              <w:t>A</w:t>
            </w:r>
            <w:r w:rsidR="001815CC" w:rsidRPr="00AB0BFC">
              <w:rPr>
                <w:rFonts w:ascii="Times New Roman" w:hAnsi="Times New Roman" w:cs="Times New Roman"/>
                <w:b/>
              </w:rPr>
              <w:t>.</w:t>
            </w:r>
            <w:r w:rsidRPr="00AB0BFC">
              <w:rPr>
                <w:rFonts w:ascii="Times New Roman" w:hAnsi="Times New Roman" w:cs="Times New Roman"/>
                <w:b/>
              </w:rPr>
              <w:t xml:space="preserve">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Since this is an open forum, I just wanted to say that I sent you a link, because one of the pending items </w:t>
            </w:r>
            <w:r w:rsidR="001815CC">
              <w:rPr>
                <w:rFonts w:ascii="Times New Roman" w:hAnsi="Times New Roman" w:cs="Times New Roman"/>
              </w:rPr>
              <w:t>is that t</w:t>
            </w:r>
            <w:r>
              <w:rPr>
                <w:rFonts w:ascii="Times New Roman" w:hAnsi="Times New Roman" w:cs="Times New Roman"/>
              </w:rPr>
              <w:t>he department has to adopt sampling guidelines. So I sent you a link to Michigan. And ideally the way I would like to see it happen is that field technician go out and collect the random samples as oppose to people submitting their samples. I sent you that link so that may be something you want to include in the next meeting for discussion. If you wanted to get it on the agenda.</w:t>
            </w:r>
          </w:p>
          <w:p w14:paraId="798DD875" w14:textId="77777777" w:rsidR="00A60258" w:rsidRDefault="00A60258" w:rsidP="00A60258">
            <w:pPr>
              <w:tabs>
                <w:tab w:val="left" w:pos="1440"/>
              </w:tabs>
              <w:jc w:val="both"/>
              <w:rPr>
                <w:rFonts w:ascii="Times New Roman" w:hAnsi="Times New Roman" w:cs="Times New Roman"/>
              </w:rPr>
            </w:pPr>
          </w:p>
          <w:p w14:paraId="7C535F97" w14:textId="453A9E7D" w:rsidR="008D6731" w:rsidRDefault="00A60258" w:rsidP="00A60258">
            <w:pPr>
              <w:tabs>
                <w:tab w:val="left" w:pos="1440"/>
              </w:tabs>
              <w:jc w:val="both"/>
              <w:rPr>
                <w:rFonts w:ascii="Times New Roman" w:hAnsi="Times New Roman" w:cs="Times New Roman"/>
              </w:rPr>
            </w:pPr>
            <w:proofErr w:type="spellStart"/>
            <w:r w:rsidRPr="00AB0BFC">
              <w:rPr>
                <w:rFonts w:ascii="Times New Roman" w:hAnsi="Times New Roman" w:cs="Times New Roman"/>
                <w:b/>
              </w:rPr>
              <w:t>A</w:t>
            </w:r>
            <w:r w:rsidR="001815CC" w:rsidRPr="00AB0BFC">
              <w:rPr>
                <w:rFonts w:ascii="Times New Roman" w:hAnsi="Times New Roman" w:cs="Times New Roman"/>
                <w:b/>
              </w:rPr>
              <w:t>.</w:t>
            </w:r>
            <w:r w:rsidRPr="00AB0BFC">
              <w:rPr>
                <w:rFonts w:ascii="Times New Roman" w:hAnsi="Times New Roman" w:cs="Times New Roman"/>
                <w:b/>
              </w:rPr>
              <w:t>Cruz</w:t>
            </w:r>
            <w:proofErr w:type="spellEnd"/>
            <w:r w:rsidRPr="00AB0BFC">
              <w:rPr>
                <w:rFonts w:ascii="Times New Roman" w:hAnsi="Times New Roman" w:cs="Times New Roman"/>
                <w:b/>
              </w:rPr>
              <w:t>:</w:t>
            </w:r>
            <w:r>
              <w:rPr>
                <w:rFonts w:ascii="Times New Roman" w:hAnsi="Times New Roman" w:cs="Times New Roman"/>
              </w:rPr>
              <w:t xml:space="preserve"> Zita, just a no</w:t>
            </w:r>
            <w:r w:rsidR="008D6731">
              <w:rPr>
                <w:rFonts w:ascii="Times New Roman" w:hAnsi="Times New Roman" w:cs="Times New Roman"/>
              </w:rPr>
              <w:t xml:space="preserve">te for you on that, and it is good that Michelle is here. </w:t>
            </w:r>
            <w:r w:rsidR="00FE05D3">
              <w:rPr>
                <w:rFonts w:ascii="Times New Roman" w:hAnsi="Times New Roman" w:cs="Times New Roman"/>
              </w:rPr>
              <w:t>O</w:t>
            </w:r>
            <w:r w:rsidR="008D6731">
              <w:rPr>
                <w:rFonts w:ascii="Times New Roman" w:hAnsi="Times New Roman" w:cs="Times New Roman"/>
              </w:rPr>
              <w:t>ne of the things the Agriculture does</w:t>
            </w:r>
            <w:r w:rsidR="00FE05D3">
              <w:rPr>
                <w:rFonts w:ascii="Times New Roman" w:hAnsi="Times New Roman" w:cs="Times New Roman"/>
              </w:rPr>
              <w:t xml:space="preserve"> is to</w:t>
            </w:r>
            <w:r w:rsidR="008D6731">
              <w:rPr>
                <w:rFonts w:ascii="Times New Roman" w:hAnsi="Times New Roman" w:cs="Times New Roman"/>
              </w:rPr>
              <w:t xml:space="preserve"> monitor farmers for pesticides and things like that. EPA is short staff, like all of us. So one the things we have talked about doing for them was to cross deputiz</w:t>
            </w:r>
            <w:r w:rsidR="00FE05D3">
              <w:rPr>
                <w:rFonts w:ascii="Times New Roman" w:hAnsi="Times New Roman" w:cs="Times New Roman"/>
              </w:rPr>
              <w:t>e</w:t>
            </w:r>
            <w:r w:rsidR="008D6731">
              <w:rPr>
                <w:rFonts w:ascii="Times New Roman" w:hAnsi="Times New Roman" w:cs="Times New Roman"/>
              </w:rPr>
              <w:t xml:space="preserve"> each other’s people to be able to make inspections or collecti</w:t>
            </w:r>
            <w:r w:rsidR="00FE05D3">
              <w:rPr>
                <w:rFonts w:ascii="Times New Roman" w:hAnsi="Times New Roman" w:cs="Times New Roman"/>
              </w:rPr>
              <w:t>on</w:t>
            </w:r>
            <w:r w:rsidR="008D6731">
              <w:rPr>
                <w:rFonts w:ascii="Times New Roman" w:hAnsi="Times New Roman" w:cs="Times New Roman"/>
              </w:rPr>
              <w:t xml:space="preserve"> for us. So I am offering</w:t>
            </w:r>
            <w:r w:rsidR="00D70679">
              <w:rPr>
                <w:rFonts w:ascii="Times New Roman" w:hAnsi="Times New Roman" w:cs="Times New Roman"/>
              </w:rPr>
              <w:t>,</w:t>
            </w:r>
            <w:r w:rsidR="008D6731">
              <w:rPr>
                <w:rFonts w:ascii="Times New Roman" w:hAnsi="Times New Roman" w:cs="Times New Roman"/>
              </w:rPr>
              <w:t xml:space="preserve"> on behalf of the department, that if you guys need help, or you don’t have the personnel for the sampling stuff, we can always </w:t>
            </w:r>
            <w:r w:rsidR="00D70679">
              <w:rPr>
                <w:rFonts w:ascii="Times New Roman" w:hAnsi="Times New Roman" w:cs="Times New Roman"/>
              </w:rPr>
              <w:t xml:space="preserve">do so </w:t>
            </w:r>
            <w:r w:rsidR="008D6731">
              <w:rPr>
                <w:rFonts w:ascii="Times New Roman" w:hAnsi="Times New Roman" w:cs="Times New Roman"/>
              </w:rPr>
              <w:t xml:space="preserve">when we do our random check for our inspections, collect samples for you. </w:t>
            </w:r>
            <w:r w:rsidR="008D6731">
              <w:rPr>
                <w:rFonts w:ascii="Times New Roman" w:hAnsi="Times New Roman" w:cs="Times New Roman"/>
              </w:rPr>
              <w:lastRenderedPageBreak/>
              <w:t>So it is not the business owner is giving you whatever they want to give you, but it will some government entity, in the same way we do for EPA, which is to do spot checks and collect samples of pesticide and things like that on behalf of EPA. That is just an option you may want to think about that. Same thing for sure go for Dafne, her people go out to do spot checks for complian</w:t>
            </w:r>
            <w:r w:rsidR="00D70679">
              <w:rPr>
                <w:rFonts w:ascii="Times New Roman" w:hAnsi="Times New Roman" w:cs="Times New Roman"/>
              </w:rPr>
              <w:t>ce</w:t>
            </w:r>
            <w:r w:rsidR="008D6731">
              <w:rPr>
                <w:rFonts w:ascii="Times New Roman" w:hAnsi="Times New Roman" w:cs="Times New Roman"/>
              </w:rPr>
              <w:t>, I am sure we can all just work together and help our poor agencies out.</w:t>
            </w:r>
          </w:p>
          <w:p w14:paraId="4BB8CE32" w14:textId="77777777" w:rsidR="008D6731" w:rsidRDefault="008D6731" w:rsidP="00A60258">
            <w:pPr>
              <w:tabs>
                <w:tab w:val="left" w:pos="1440"/>
              </w:tabs>
              <w:jc w:val="both"/>
              <w:rPr>
                <w:rFonts w:ascii="Times New Roman" w:hAnsi="Times New Roman" w:cs="Times New Roman"/>
              </w:rPr>
            </w:pPr>
          </w:p>
          <w:p w14:paraId="0CB0B029" w14:textId="6298797E" w:rsidR="00A60258" w:rsidRDefault="008D6731" w:rsidP="00A60258">
            <w:pPr>
              <w:tabs>
                <w:tab w:val="left" w:pos="1440"/>
              </w:tabs>
              <w:jc w:val="both"/>
              <w:rPr>
                <w:rFonts w:ascii="Times New Roman" w:hAnsi="Times New Roman" w:cs="Times New Roman"/>
              </w:rPr>
            </w:pPr>
            <w:r w:rsidRPr="00AB0BFC">
              <w:rPr>
                <w:rFonts w:ascii="Times New Roman" w:hAnsi="Times New Roman" w:cs="Times New Roman"/>
                <w:b/>
              </w:rPr>
              <w:t>A</w:t>
            </w:r>
            <w:r w:rsidR="00D70679" w:rsidRPr="00AB0BFC">
              <w:rPr>
                <w:rFonts w:ascii="Times New Roman" w:hAnsi="Times New Roman" w:cs="Times New Roman"/>
                <w:b/>
              </w:rPr>
              <w:t xml:space="preserve">.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Just a side note, and I don’t know if anything has been changed at this point, but the lab must be independent. The government, there is a whole aiding and </w:t>
            </w:r>
            <w:r w:rsidR="00D70679">
              <w:rPr>
                <w:rFonts w:ascii="Times New Roman" w:hAnsi="Times New Roman" w:cs="Times New Roman"/>
              </w:rPr>
              <w:t>abetting</w:t>
            </w:r>
            <w:r>
              <w:rPr>
                <w:rFonts w:ascii="Times New Roman" w:hAnsi="Times New Roman" w:cs="Times New Roman"/>
              </w:rPr>
              <w:t xml:space="preserve"> thing, right? So the government can regulate but cannot facilitate the distribution and trafficking of cannabis. You can regulate what the people are doing, but you cannot participate in the process. </w:t>
            </w:r>
            <w:r w:rsidR="00D70679">
              <w:rPr>
                <w:rFonts w:ascii="Times New Roman" w:hAnsi="Times New Roman" w:cs="Times New Roman"/>
              </w:rPr>
              <w:t xml:space="preserve"> </w:t>
            </w:r>
          </w:p>
          <w:p w14:paraId="7162D8DB" w14:textId="77777777" w:rsidR="00002CB7" w:rsidRDefault="00002CB7" w:rsidP="00A60258">
            <w:pPr>
              <w:tabs>
                <w:tab w:val="left" w:pos="1440"/>
              </w:tabs>
              <w:jc w:val="both"/>
              <w:rPr>
                <w:rFonts w:ascii="Times New Roman" w:hAnsi="Times New Roman" w:cs="Times New Roman"/>
              </w:rPr>
            </w:pPr>
          </w:p>
          <w:p w14:paraId="2F3AB8CA" w14:textId="21E2D5B8" w:rsidR="00002CB7" w:rsidRDefault="00002CB7" w:rsidP="00A60258">
            <w:pPr>
              <w:tabs>
                <w:tab w:val="left" w:pos="1440"/>
              </w:tabs>
              <w:jc w:val="both"/>
              <w:rPr>
                <w:rFonts w:ascii="Times New Roman" w:hAnsi="Times New Roman" w:cs="Times New Roman"/>
              </w:rPr>
            </w:pPr>
            <w:r w:rsidRPr="00AB0BFC">
              <w:rPr>
                <w:rFonts w:ascii="Times New Roman" w:hAnsi="Times New Roman" w:cs="Times New Roman"/>
                <w:b/>
              </w:rPr>
              <w:t>A</w:t>
            </w:r>
            <w:r w:rsidR="00D70679" w:rsidRPr="00AB0BFC">
              <w:rPr>
                <w:rFonts w:ascii="Times New Roman" w:hAnsi="Times New Roman" w:cs="Times New Roman"/>
                <w:b/>
              </w:rPr>
              <w:t>.</w:t>
            </w:r>
            <w:r w:rsidR="00F031BF">
              <w:rPr>
                <w:rFonts w:ascii="Times New Roman" w:hAnsi="Times New Roman" w:cs="Times New Roman"/>
                <w:b/>
              </w:rPr>
              <w:t xml:space="preserve"> </w:t>
            </w:r>
            <w:r w:rsidRPr="00AB0BFC">
              <w:rPr>
                <w:rFonts w:ascii="Times New Roman" w:hAnsi="Times New Roman" w:cs="Times New Roman"/>
                <w:b/>
              </w:rPr>
              <w:t>Cruz:</w:t>
            </w:r>
            <w:r>
              <w:rPr>
                <w:rFonts w:ascii="Times New Roman" w:hAnsi="Times New Roman" w:cs="Times New Roman"/>
              </w:rPr>
              <w:t xml:space="preserve"> Sorry, did you mean that samples for the lab…</w:t>
            </w:r>
          </w:p>
          <w:p w14:paraId="13C2A01F" w14:textId="77777777" w:rsidR="00002CB7" w:rsidRDefault="00002CB7" w:rsidP="00A60258">
            <w:pPr>
              <w:tabs>
                <w:tab w:val="left" w:pos="1440"/>
              </w:tabs>
              <w:jc w:val="both"/>
              <w:rPr>
                <w:rFonts w:ascii="Times New Roman" w:hAnsi="Times New Roman" w:cs="Times New Roman"/>
              </w:rPr>
            </w:pPr>
          </w:p>
          <w:p w14:paraId="75AA80CC" w14:textId="5B6DAE2F" w:rsidR="00002CB7" w:rsidRDefault="00002CB7" w:rsidP="00A60258">
            <w:pPr>
              <w:tabs>
                <w:tab w:val="left" w:pos="1440"/>
              </w:tabs>
              <w:jc w:val="both"/>
              <w:rPr>
                <w:rFonts w:ascii="Times New Roman" w:hAnsi="Times New Roman" w:cs="Times New Roman"/>
              </w:rPr>
            </w:pPr>
            <w:r w:rsidRPr="00AB0BFC">
              <w:rPr>
                <w:rFonts w:ascii="Times New Roman" w:hAnsi="Times New Roman" w:cs="Times New Roman"/>
                <w:b/>
              </w:rPr>
              <w:t>A</w:t>
            </w:r>
            <w:r w:rsidR="00E72BEE" w:rsidRPr="00AB0BFC">
              <w:rPr>
                <w:rFonts w:ascii="Times New Roman" w:hAnsi="Times New Roman" w:cs="Times New Roman"/>
                <w:b/>
              </w:rPr>
              <w:t>.</w:t>
            </w:r>
            <w:r w:rsidRPr="00AB0BFC">
              <w:rPr>
                <w:rFonts w:ascii="Times New Roman" w:hAnsi="Times New Roman" w:cs="Times New Roman"/>
                <w:b/>
              </w:rPr>
              <w:t xml:space="preserve">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Just to clarify</w:t>
            </w:r>
            <w:r w:rsidR="00E72BEE">
              <w:rPr>
                <w:rFonts w:ascii="Times New Roman" w:hAnsi="Times New Roman" w:cs="Times New Roman"/>
              </w:rPr>
              <w:t xml:space="preserve"> </w:t>
            </w:r>
            <w:r>
              <w:rPr>
                <w:rFonts w:ascii="Times New Roman" w:hAnsi="Times New Roman" w:cs="Times New Roman"/>
              </w:rPr>
              <w:t xml:space="preserve">that is why the lab is independent. It is not a government regulatory body. It has to be an independent regulatory body. So the sampling will be for the department to adopt, but would be administered by the lab or an independent company, I don’t know how that would work but they have to be qualified under the lab licensing. </w:t>
            </w:r>
          </w:p>
          <w:p w14:paraId="6E0952E5" w14:textId="77777777" w:rsidR="00002CB7" w:rsidRDefault="00002CB7" w:rsidP="00A60258">
            <w:pPr>
              <w:tabs>
                <w:tab w:val="left" w:pos="1440"/>
              </w:tabs>
              <w:jc w:val="both"/>
              <w:rPr>
                <w:rFonts w:ascii="Times New Roman" w:hAnsi="Times New Roman" w:cs="Times New Roman"/>
              </w:rPr>
            </w:pPr>
          </w:p>
          <w:p w14:paraId="76BE0F1A" w14:textId="6FD23127" w:rsidR="00002CB7" w:rsidRDefault="00AB0BFC" w:rsidP="00A60258">
            <w:pPr>
              <w:tabs>
                <w:tab w:val="left" w:pos="1440"/>
              </w:tabs>
              <w:jc w:val="both"/>
              <w:rPr>
                <w:rFonts w:ascii="Times New Roman" w:hAnsi="Times New Roman" w:cs="Times New Roman"/>
              </w:rPr>
            </w:pPr>
            <w:r>
              <w:rPr>
                <w:rFonts w:ascii="Times New Roman" w:hAnsi="Times New Roman" w:cs="Times New Roman"/>
                <w:b/>
              </w:rPr>
              <w:t>Z.</w:t>
            </w:r>
            <w:r w:rsidR="00002CB7" w:rsidRPr="00AB0BFC">
              <w:rPr>
                <w:rFonts w:ascii="Times New Roman" w:hAnsi="Times New Roman" w:cs="Times New Roman"/>
                <w:b/>
              </w:rPr>
              <w:t xml:space="preserve"> Pangelinan:</w:t>
            </w:r>
            <w:r w:rsidR="00002CB7">
              <w:rPr>
                <w:rFonts w:ascii="Times New Roman" w:hAnsi="Times New Roman" w:cs="Times New Roman"/>
              </w:rPr>
              <w:t xml:space="preserve"> Thank you for that information Adrian and Andrea. Jessica has also done some research on the process, perhaps in our workgroup we can bring that up and then present that to the board or commission.</w:t>
            </w:r>
          </w:p>
          <w:p w14:paraId="543F2A57" w14:textId="77777777" w:rsidR="00002CB7" w:rsidRDefault="00002CB7" w:rsidP="00A60258">
            <w:pPr>
              <w:tabs>
                <w:tab w:val="left" w:pos="1440"/>
              </w:tabs>
              <w:jc w:val="both"/>
              <w:rPr>
                <w:rFonts w:ascii="Times New Roman" w:hAnsi="Times New Roman" w:cs="Times New Roman"/>
              </w:rPr>
            </w:pPr>
          </w:p>
          <w:p w14:paraId="16483B67" w14:textId="6DB4A897" w:rsidR="00002CB7" w:rsidRDefault="00002CB7" w:rsidP="00A60258">
            <w:pPr>
              <w:tabs>
                <w:tab w:val="left" w:pos="1440"/>
              </w:tabs>
              <w:jc w:val="both"/>
              <w:rPr>
                <w:rFonts w:ascii="Times New Roman" w:hAnsi="Times New Roman" w:cs="Times New Roman"/>
              </w:rPr>
            </w:pPr>
            <w:r w:rsidRPr="00AB0BFC">
              <w:rPr>
                <w:rFonts w:ascii="Times New Roman" w:hAnsi="Times New Roman" w:cs="Times New Roman"/>
                <w:b/>
              </w:rPr>
              <w:t>A</w:t>
            </w:r>
            <w:r w:rsidR="00D70679" w:rsidRPr="00AB0BFC">
              <w:rPr>
                <w:rFonts w:ascii="Times New Roman" w:hAnsi="Times New Roman" w:cs="Times New Roman"/>
                <w:b/>
              </w:rPr>
              <w:t>.</w:t>
            </w:r>
            <w:r w:rsidR="00AB0BFC">
              <w:rPr>
                <w:rFonts w:ascii="Times New Roman" w:hAnsi="Times New Roman" w:cs="Times New Roman"/>
                <w:b/>
              </w:rPr>
              <w:t xml:space="preserve"> </w:t>
            </w:r>
            <w:proofErr w:type="spellStart"/>
            <w:r w:rsidRPr="00AB0BFC">
              <w:rPr>
                <w:rFonts w:ascii="Times New Roman" w:hAnsi="Times New Roman" w:cs="Times New Roman"/>
                <w:b/>
              </w:rPr>
              <w:t>Pelacani</w:t>
            </w:r>
            <w:proofErr w:type="spellEnd"/>
            <w:r w:rsidRPr="00AB0BFC">
              <w:rPr>
                <w:rFonts w:ascii="Times New Roman" w:hAnsi="Times New Roman" w:cs="Times New Roman"/>
                <w:b/>
              </w:rPr>
              <w:t>:</w:t>
            </w:r>
            <w:r>
              <w:rPr>
                <w:rFonts w:ascii="Times New Roman" w:hAnsi="Times New Roman" w:cs="Times New Roman"/>
              </w:rPr>
              <w:t xml:space="preserve"> So I sent you a link. </w:t>
            </w:r>
            <w:r w:rsidR="00E72BEE">
              <w:rPr>
                <w:rFonts w:ascii="Times New Roman" w:hAnsi="Times New Roman" w:cs="Times New Roman"/>
              </w:rPr>
              <w:t xml:space="preserve"> </w:t>
            </w:r>
            <w:r>
              <w:rPr>
                <w:rFonts w:ascii="Times New Roman" w:hAnsi="Times New Roman" w:cs="Times New Roman"/>
              </w:rPr>
              <w:t xml:space="preserve"> If you have people over at Public Health that want to look at it, or even Department of Agriculture, to see and maybe Adrian can take a look at it also. </w:t>
            </w:r>
          </w:p>
          <w:p w14:paraId="68AB5979" w14:textId="77777777" w:rsidR="00002CB7" w:rsidRDefault="00002CB7" w:rsidP="00A60258">
            <w:pPr>
              <w:tabs>
                <w:tab w:val="left" w:pos="1440"/>
              </w:tabs>
              <w:jc w:val="both"/>
              <w:rPr>
                <w:rFonts w:ascii="Times New Roman" w:hAnsi="Times New Roman" w:cs="Times New Roman"/>
              </w:rPr>
            </w:pPr>
          </w:p>
          <w:p w14:paraId="10947524" w14:textId="5B950BAE" w:rsidR="00002CB7" w:rsidRDefault="00AB0BFC" w:rsidP="00A60258">
            <w:pPr>
              <w:tabs>
                <w:tab w:val="left" w:pos="1440"/>
              </w:tabs>
              <w:jc w:val="both"/>
              <w:rPr>
                <w:rFonts w:ascii="Times New Roman" w:hAnsi="Times New Roman" w:cs="Times New Roman"/>
              </w:rPr>
            </w:pPr>
            <w:r>
              <w:rPr>
                <w:rFonts w:ascii="Times New Roman" w:hAnsi="Times New Roman" w:cs="Times New Roman"/>
                <w:b/>
              </w:rPr>
              <w:t xml:space="preserve">A. </w:t>
            </w:r>
            <w:r w:rsidR="00002CB7" w:rsidRPr="00AB0BFC">
              <w:rPr>
                <w:rFonts w:ascii="Times New Roman" w:hAnsi="Times New Roman" w:cs="Times New Roman"/>
                <w:b/>
              </w:rPr>
              <w:t>Cruz:</w:t>
            </w:r>
            <w:r w:rsidR="00002CB7">
              <w:rPr>
                <w:rFonts w:ascii="Times New Roman" w:hAnsi="Times New Roman" w:cs="Times New Roman"/>
              </w:rPr>
              <w:t xml:space="preserve"> Out of curiosity, did anybody pick</w:t>
            </w:r>
            <w:r w:rsidR="00E72BEE">
              <w:rPr>
                <w:rFonts w:ascii="Times New Roman" w:hAnsi="Times New Roman" w:cs="Times New Roman"/>
              </w:rPr>
              <w:t xml:space="preserve"> </w:t>
            </w:r>
            <w:r w:rsidR="00002CB7">
              <w:rPr>
                <w:rFonts w:ascii="Times New Roman" w:hAnsi="Times New Roman" w:cs="Times New Roman"/>
              </w:rPr>
              <w:t xml:space="preserve">up applications for lab? Do they even exist? </w:t>
            </w:r>
          </w:p>
          <w:p w14:paraId="0440B715" w14:textId="77777777" w:rsidR="00002CB7" w:rsidRDefault="00002CB7" w:rsidP="00A60258">
            <w:pPr>
              <w:tabs>
                <w:tab w:val="left" w:pos="1440"/>
              </w:tabs>
              <w:jc w:val="both"/>
              <w:rPr>
                <w:rFonts w:ascii="Times New Roman" w:hAnsi="Times New Roman" w:cs="Times New Roman"/>
              </w:rPr>
            </w:pPr>
          </w:p>
          <w:p w14:paraId="41BC5DD9" w14:textId="7A80CF9A" w:rsidR="00002CB7" w:rsidRDefault="00AB0BFC" w:rsidP="00A60258">
            <w:pPr>
              <w:tabs>
                <w:tab w:val="left" w:pos="1440"/>
              </w:tabs>
              <w:jc w:val="both"/>
              <w:rPr>
                <w:rFonts w:ascii="Times New Roman" w:hAnsi="Times New Roman" w:cs="Times New Roman"/>
              </w:rPr>
            </w:pPr>
            <w:r>
              <w:rPr>
                <w:rFonts w:ascii="Times New Roman" w:hAnsi="Times New Roman" w:cs="Times New Roman"/>
                <w:b/>
              </w:rPr>
              <w:t xml:space="preserve">Z. </w:t>
            </w:r>
            <w:r w:rsidR="00002CB7" w:rsidRPr="00AB0BFC">
              <w:rPr>
                <w:rFonts w:ascii="Times New Roman" w:hAnsi="Times New Roman" w:cs="Times New Roman"/>
                <w:b/>
              </w:rPr>
              <w:t>Pangelinan:</w:t>
            </w:r>
            <w:r w:rsidR="00002CB7">
              <w:rPr>
                <w:rFonts w:ascii="Times New Roman" w:hAnsi="Times New Roman" w:cs="Times New Roman"/>
              </w:rPr>
              <w:t xml:space="preserve"> I recently just got a call, last week Thursday. </w:t>
            </w:r>
            <w:r w:rsidR="00D66211">
              <w:rPr>
                <w:rFonts w:ascii="Times New Roman" w:hAnsi="Times New Roman" w:cs="Times New Roman"/>
              </w:rPr>
              <w:t xml:space="preserve">A short inquiry. </w:t>
            </w:r>
          </w:p>
          <w:p w14:paraId="67EE6911" w14:textId="77777777" w:rsidR="00D66211" w:rsidRDefault="00D66211" w:rsidP="00A60258">
            <w:pPr>
              <w:tabs>
                <w:tab w:val="left" w:pos="1440"/>
              </w:tabs>
              <w:jc w:val="both"/>
              <w:rPr>
                <w:rFonts w:ascii="Times New Roman" w:hAnsi="Times New Roman" w:cs="Times New Roman"/>
              </w:rPr>
            </w:pPr>
          </w:p>
          <w:p w14:paraId="404199C7" w14:textId="3AA92E1F" w:rsidR="00D66211" w:rsidRPr="00D70679" w:rsidRDefault="00D70679" w:rsidP="00D70679">
            <w:pPr>
              <w:jc w:val="both"/>
              <w:rPr>
                <w:rFonts w:ascii="Times New Roman" w:hAnsi="Times New Roman" w:cs="Times New Roman"/>
              </w:rPr>
            </w:pPr>
            <w:r w:rsidRPr="00AB0BFC">
              <w:rPr>
                <w:rFonts w:ascii="Times New Roman" w:hAnsi="Times New Roman" w:cs="Times New Roman"/>
                <w:b/>
              </w:rPr>
              <w:t>A.</w:t>
            </w:r>
            <w:r w:rsidR="00AB0BFC">
              <w:rPr>
                <w:rFonts w:ascii="Times New Roman" w:hAnsi="Times New Roman" w:cs="Times New Roman"/>
                <w:b/>
              </w:rPr>
              <w:t xml:space="preserve"> </w:t>
            </w:r>
            <w:r w:rsidR="00D66211" w:rsidRPr="00AB0BFC">
              <w:rPr>
                <w:rFonts w:ascii="Times New Roman" w:hAnsi="Times New Roman" w:cs="Times New Roman"/>
                <w:b/>
              </w:rPr>
              <w:t>Cruz:</w:t>
            </w:r>
            <w:r w:rsidR="00D66211" w:rsidRPr="00D70679">
              <w:rPr>
                <w:rFonts w:ascii="Times New Roman" w:hAnsi="Times New Roman" w:cs="Times New Roman"/>
              </w:rPr>
              <w:t xml:space="preserve"> From what I remember, when Linda was there, I thought a couple of companies have picked up a packet but I am guessing it probably did not go anywhere.</w:t>
            </w:r>
          </w:p>
          <w:p w14:paraId="3B4625BA" w14:textId="034E80A9" w:rsidR="00002CB7" w:rsidRPr="008F19F5" w:rsidRDefault="00002CB7" w:rsidP="00A60258">
            <w:pPr>
              <w:tabs>
                <w:tab w:val="left" w:pos="1440"/>
              </w:tabs>
              <w:jc w:val="both"/>
              <w:rPr>
                <w:rFonts w:ascii="Times New Roman" w:hAnsi="Times New Roman" w:cs="Times New Roman"/>
              </w:rPr>
            </w:pPr>
          </w:p>
        </w:tc>
        <w:tc>
          <w:tcPr>
            <w:tcW w:w="2970" w:type="dxa"/>
          </w:tcPr>
          <w:p w14:paraId="74657CEF" w14:textId="402982C1" w:rsidR="00CF7D7C" w:rsidRPr="00A60258" w:rsidRDefault="001815CC" w:rsidP="00E84F70">
            <w:pPr>
              <w:tabs>
                <w:tab w:val="left" w:pos="1440"/>
              </w:tabs>
              <w:jc w:val="both"/>
              <w:rPr>
                <w:rFonts w:ascii="Times New Roman" w:hAnsi="Times New Roman" w:cs="Times New Roman"/>
              </w:rPr>
            </w:pPr>
            <w:r>
              <w:rPr>
                <w:rFonts w:ascii="Times New Roman" w:hAnsi="Times New Roman" w:cs="Times New Roman"/>
              </w:rPr>
              <w:lastRenderedPageBreak/>
              <w:t xml:space="preserve"> </w:t>
            </w:r>
          </w:p>
        </w:tc>
      </w:tr>
      <w:tr w:rsidR="00CF7D7C" w:rsidRPr="008F19F5" w14:paraId="38D967D4" w14:textId="77777777" w:rsidTr="00F92AE9">
        <w:tc>
          <w:tcPr>
            <w:tcW w:w="2061" w:type="dxa"/>
          </w:tcPr>
          <w:p w14:paraId="5D43BA78" w14:textId="11CC7042" w:rsidR="00CF7D7C" w:rsidRPr="00A60258" w:rsidRDefault="00D66211" w:rsidP="00A47B75">
            <w:pPr>
              <w:tabs>
                <w:tab w:val="left" w:pos="1440"/>
              </w:tabs>
              <w:rPr>
                <w:rFonts w:ascii="Times New Roman" w:hAnsi="Times New Roman" w:cs="Times New Roman"/>
              </w:rPr>
            </w:pPr>
            <w:r w:rsidRPr="00A60258">
              <w:rPr>
                <w:rFonts w:ascii="Times New Roman" w:hAnsi="Times New Roman" w:cs="Times New Roman"/>
              </w:rPr>
              <w:t>Adjournment</w:t>
            </w:r>
          </w:p>
        </w:tc>
        <w:tc>
          <w:tcPr>
            <w:tcW w:w="5404" w:type="dxa"/>
          </w:tcPr>
          <w:p w14:paraId="0A557EBD" w14:textId="31EE675C" w:rsidR="00CF7D7C" w:rsidRPr="008F19F5" w:rsidRDefault="00D66211" w:rsidP="00E84F70">
            <w:pPr>
              <w:tabs>
                <w:tab w:val="left" w:pos="1440"/>
              </w:tabs>
              <w:jc w:val="both"/>
              <w:rPr>
                <w:rFonts w:ascii="Times New Roman" w:hAnsi="Times New Roman" w:cs="Times New Roman"/>
              </w:rPr>
            </w:pPr>
            <w:r>
              <w:rPr>
                <w:rFonts w:ascii="Times New Roman" w:hAnsi="Times New Roman" w:cs="Times New Roman"/>
              </w:rPr>
              <w:t>Motion</w:t>
            </w:r>
            <w:r w:rsidR="00D94F79">
              <w:rPr>
                <w:rFonts w:ascii="Times New Roman" w:hAnsi="Times New Roman" w:cs="Times New Roman"/>
              </w:rPr>
              <w:t xml:space="preserve"> </w:t>
            </w:r>
            <w:r>
              <w:rPr>
                <w:rFonts w:ascii="Times New Roman" w:hAnsi="Times New Roman" w:cs="Times New Roman"/>
              </w:rPr>
              <w:t>made by Adrian Cruz</w:t>
            </w:r>
            <w:r w:rsidR="00D94F79">
              <w:rPr>
                <w:rFonts w:ascii="Times New Roman" w:hAnsi="Times New Roman" w:cs="Times New Roman"/>
              </w:rPr>
              <w:t xml:space="preserve"> to adjourn, seconded by</w:t>
            </w:r>
            <w:r>
              <w:rPr>
                <w:rFonts w:ascii="Times New Roman" w:hAnsi="Times New Roman" w:cs="Times New Roman"/>
              </w:rPr>
              <w:t xml:space="preserve"> Tom Pearson.</w:t>
            </w:r>
          </w:p>
        </w:tc>
        <w:tc>
          <w:tcPr>
            <w:tcW w:w="2970" w:type="dxa"/>
          </w:tcPr>
          <w:p w14:paraId="4E9B5A06" w14:textId="43DC5645" w:rsidR="00CF7D7C" w:rsidRPr="00D66211" w:rsidRDefault="00D66211" w:rsidP="00E84F70">
            <w:pPr>
              <w:tabs>
                <w:tab w:val="left" w:pos="1440"/>
              </w:tabs>
              <w:jc w:val="both"/>
              <w:rPr>
                <w:rFonts w:ascii="Times New Roman" w:hAnsi="Times New Roman" w:cs="Times New Roman"/>
              </w:rPr>
            </w:pPr>
            <w:r>
              <w:rPr>
                <w:rFonts w:ascii="Times New Roman" w:hAnsi="Times New Roman" w:cs="Times New Roman"/>
              </w:rPr>
              <w:t>Motion carried.</w:t>
            </w:r>
          </w:p>
        </w:tc>
      </w:tr>
    </w:tbl>
    <w:p w14:paraId="3CFB7CF6" w14:textId="77777777" w:rsidR="00575875" w:rsidRPr="008F19F5" w:rsidRDefault="00575875" w:rsidP="00E84F70">
      <w:pPr>
        <w:tabs>
          <w:tab w:val="left" w:pos="1440"/>
        </w:tabs>
        <w:jc w:val="both"/>
        <w:rPr>
          <w:rFonts w:ascii="Times New Roman" w:hAnsi="Times New Roman" w:cs="Times New Roman"/>
        </w:rPr>
      </w:pPr>
    </w:p>
    <w:sectPr w:rsidR="00575875" w:rsidRPr="008F19F5" w:rsidSect="008F19F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C575" w14:textId="77777777" w:rsidR="004E0B1E" w:rsidRDefault="004E0B1E" w:rsidP="00AC66E2">
      <w:pPr>
        <w:spacing w:after="0" w:line="240" w:lineRule="auto"/>
      </w:pPr>
      <w:r>
        <w:separator/>
      </w:r>
    </w:p>
  </w:endnote>
  <w:endnote w:type="continuationSeparator" w:id="0">
    <w:p w14:paraId="7E4D28B1" w14:textId="77777777" w:rsidR="004E0B1E" w:rsidRDefault="004E0B1E" w:rsidP="00AC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2878" w14:textId="77777777" w:rsidR="00AC66E2" w:rsidRDefault="00AC6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B10A" w14:textId="77777777" w:rsidR="00AC66E2" w:rsidRDefault="00AC6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7644" w14:textId="77777777" w:rsidR="00AC66E2" w:rsidRDefault="00AC6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5BDF" w14:textId="77777777" w:rsidR="004E0B1E" w:rsidRDefault="004E0B1E" w:rsidP="00AC66E2">
      <w:pPr>
        <w:spacing w:after="0" w:line="240" w:lineRule="auto"/>
      </w:pPr>
      <w:r>
        <w:separator/>
      </w:r>
    </w:p>
  </w:footnote>
  <w:footnote w:type="continuationSeparator" w:id="0">
    <w:p w14:paraId="14AB12B0" w14:textId="77777777" w:rsidR="004E0B1E" w:rsidRDefault="004E0B1E" w:rsidP="00AC6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1494" w14:textId="77777777" w:rsidR="00AC66E2" w:rsidRDefault="00AC6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B9E8" w14:textId="39257DF8" w:rsidR="00AC66E2" w:rsidRDefault="00AC6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3757" w14:textId="77777777" w:rsidR="00AC66E2" w:rsidRDefault="00AC6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D57"/>
    <w:multiLevelType w:val="hybridMultilevel"/>
    <w:tmpl w:val="4A609522"/>
    <w:lvl w:ilvl="0" w:tplc="B00C4148">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B16B2F"/>
    <w:multiLevelType w:val="hybridMultilevel"/>
    <w:tmpl w:val="04DCC77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BF2D95"/>
    <w:multiLevelType w:val="hybridMultilevel"/>
    <w:tmpl w:val="4C143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F531E7"/>
    <w:multiLevelType w:val="hybridMultilevel"/>
    <w:tmpl w:val="9238F27A"/>
    <w:lvl w:ilvl="0" w:tplc="10A4BF22">
      <w:start w:val="8"/>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B714B"/>
    <w:multiLevelType w:val="hybridMultilevel"/>
    <w:tmpl w:val="933CCCC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44860"/>
    <w:multiLevelType w:val="hybridMultilevel"/>
    <w:tmpl w:val="C4E049D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5A46B91"/>
    <w:multiLevelType w:val="hybridMultilevel"/>
    <w:tmpl w:val="02FC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74B36"/>
    <w:multiLevelType w:val="hybridMultilevel"/>
    <w:tmpl w:val="29C0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13A57"/>
    <w:multiLevelType w:val="hybridMultilevel"/>
    <w:tmpl w:val="F9F6144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79641F9"/>
    <w:multiLevelType w:val="hybridMultilevel"/>
    <w:tmpl w:val="1220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261AC"/>
    <w:multiLevelType w:val="hybridMultilevel"/>
    <w:tmpl w:val="A8FE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E3A27"/>
    <w:multiLevelType w:val="hybridMultilevel"/>
    <w:tmpl w:val="CF28E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60F69"/>
    <w:multiLevelType w:val="hybridMultilevel"/>
    <w:tmpl w:val="ED544920"/>
    <w:lvl w:ilvl="0" w:tplc="A2ECDF1A">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425B8B"/>
    <w:multiLevelType w:val="hybridMultilevel"/>
    <w:tmpl w:val="99DC0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026874"/>
    <w:multiLevelType w:val="hybridMultilevel"/>
    <w:tmpl w:val="A926BF6E"/>
    <w:lvl w:ilvl="0" w:tplc="9544D3A2">
      <w:start w:val="10"/>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D662FC"/>
    <w:multiLevelType w:val="hybridMultilevel"/>
    <w:tmpl w:val="65A29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E5654"/>
    <w:multiLevelType w:val="hybridMultilevel"/>
    <w:tmpl w:val="AA3EBD1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C2DFD"/>
    <w:multiLevelType w:val="hybridMultilevel"/>
    <w:tmpl w:val="EA70470E"/>
    <w:lvl w:ilvl="0" w:tplc="6160FF06">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8905BB0"/>
    <w:multiLevelType w:val="hybridMultilevel"/>
    <w:tmpl w:val="86A60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F87B83"/>
    <w:multiLevelType w:val="hybridMultilevel"/>
    <w:tmpl w:val="AA783E0C"/>
    <w:lvl w:ilvl="0" w:tplc="CC686760">
      <w:start w:val="16"/>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F6A4E"/>
    <w:multiLevelType w:val="hybridMultilevel"/>
    <w:tmpl w:val="ABBCD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12"/>
  </w:num>
  <w:num w:numId="5">
    <w:abstractNumId w:val="2"/>
  </w:num>
  <w:num w:numId="6">
    <w:abstractNumId w:val="4"/>
  </w:num>
  <w:num w:numId="7">
    <w:abstractNumId w:val="3"/>
  </w:num>
  <w:num w:numId="8">
    <w:abstractNumId w:val="14"/>
  </w:num>
  <w:num w:numId="9">
    <w:abstractNumId w:val="11"/>
  </w:num>
  <w:num w:numId="10">
    <w:abstractNumId w:val="20"/>
  </w:num>
  <w:num w:numId="11">
    <w:abstractNumId w:val="15"/>
  </w:num>
  <w:num w:numId="12">
    <w:abstractNumId w:val="16"/>
  </w:num>
  <w:num w:numId="13">
    <w:abstractNumId w:val="19"/>
  </w:num>
  <w:num w:numId="14">
    <w:abstractNumId w:val="18"/>
  </w:num>
  <w:num w:numId="15">
    <w:abstractNumId w:val="7"/>
  </w:num>
  <w:num w:numId="16">
    <w:abstractNumId w:val="6"/>
  </w:num>
  <w:num w:numId="17">
    <w:abstractNumId w:val="5"/>
  </w:num>
  <w:num w:numId="18">
    <w:abstractNumId w:val="17"/>
  </w:num>
  <w:num w:numId="19">
    <w:abstractNumId w:val="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9F"/>
    <w:rsid w:val="00002CB7"/>
    <w:rsid w:val="000168C1"/>
    <w:rsid w:val="00043653"/>
    <w:rsid w:val="00050627"/>
    <w:rsid w:val="000742CB"/>
    <w:rsid w:val="0007431B"/>
    <w:rsid w:val="00080706"/>
    <w:rsid w:val="00085866"/>
    <w:rsid w:val="000859FC"/>
    <w:rsid w:val="00090205"/>
    <w:rsid w:val="000965BB"/>
    <w:rsid w:val="000A1909"/>
    <w:rsid w:val="000B1A61"/>
    <w:rsid w:val="000B7085"/>
    <w:rsid w:val="000D279B"/>
    <w:rsid w:val="000D3905"/>
    <w:rsid w:val="000E57DC"/>
    <w:rsid w:val="000E5CC2"/>
    <w:rsid w:val="000F209F"/>
    <w:rsid w:val="000F52AE"/>
    <w:rsid w:val="001029EB"/>
    <w:rsid w:val="0010380C"/>
    <w:rsid w:val="001239A8"/>
    <w:rsid w:val="00125D62"/>
    <w:rsid w:val="00132EBD"/>
    <w:rsid w:val="00133440"/>
    <w:rsid w:val="00146F7B"/>
    <w:rsid w:val="00152C06"/>
    <w:rsid w:val="00155A1C"/>
    <w:rsid w:val="001815CC"/>
    <w:rsid w:val="0018275F"/>
    <w:rsid w:val="001A1169"/>
    <w:rsid w:val="001A1F76"/>
    <w:rsid w:val="001A2FA8"/>
    <w:rsid w:val="001D487B"/>
    <w:rsid w:val="001D49CD"/>
    <w:rsid w:val="001E4D24"/>
    <w:rsid w:val="001E5C8E"/>
    <w:rsid w:val="001F5656"/>
    <w:rsid w:val="001F7708"/>
    <w:rsid w:val="002101D4"/>
    <w:rsid w:val="002207DD"/>
    <w:rsid w:val="002270B2"/>
    <w:rsid w:val="00237830"/>
    <w:rsid w:val="00247B56"/>
    <w:rsid w:val="00257D2C"/>
    <w:rsid w:val="002613A0"/>
    <w:rsid w:val="00262CEB"/>
    <w:rsid w:val="00265918"/>
    <w:rsid w:val="002A326F"/>
    <w:rsid w:val="002B0F9D"/>
    <w:rsid w:val="002B6D18"/>
    <w:rsid w:val="002C4277"/>
    <w:rsid w:val="002D5FC5"/>
    <w:rsid w:val="002F369E"/>
    <w:rsid w:val="002F4019"/>
    <w:rsid w:val="002F7FB8"/>
    <w:rsid w:val="003074F9"/>
    <w:rsid w:val="00340C80"/>
    <w:rsid w:val="003627B0"/>
    <w:rsid w:val="00377570"/>
    <w:rsid w:val="00380AE0"/>
    <w:rsid w:val="003924A5"/>
    <w:rsid w:val="00393ED5"/>
    <w:rsid w:val="00397BC2"/>
    <w:rsid w:val="003A69C4"/>
    <w:rsid w:val="003B2234"/>
    <w:rsid w:val="003C1172"/>
    <w:rsid w:val="003C175A"/>
    <w:rsid w:val="003C1D3F"/>
    <w:rsid w:val="003C74CC"/>
    <w:rsid w:val="003C7FCC"/>
    <w:rsid w:val="003D09C4"/>
    <w:rsid w:val="003F00D9"/>
    <w:rsid w:val="003F54AA"/>
    <w:rsid w:val="003F72C7"/>
    <w:rsid w:val="003F7CDF"/>
    <w:rsid w:val="0042756F"/>
    <w:rsid w:val="00442534"/>
    <w:rsid w:val="004504CC"/>
    <w:rsid w:val="004547C1"/>
    <w:rsid w:val="004556C7"/>
    <w:rsid w:val="00455CE5"/>
    <w:rsid w:val="0046396E"/>
    <w:rsid w:val="0048475D"/>
    <w:rsid w:val="00490222"/>
    <w:rsid w:val="0049504D"/>
    <w:rsid w:val="00497503"/>
    <w:rsid w:val="004A19A3"/>
    <w:rsid w:val="004A66FE"/>
    <w:rsid w:val="004C51EA"/>
    <w:rsid w:val="004E0B1E"/>
    <w:rsid w:val="004F44DD"/>
    <w:rsid w:val="004F73A1"/>
    <w:rsid w:val="004F76FC"/>
    <w:rsid w:val="0050339F"/>
    <w:rsid w:val="005037FF"/>
    <w:rsid w:val="00510AFA"/>
    <w:rsid w:val="00511643"/>
    <w:rsid w:val="00512883"/>
    <w:rsid w:val="00550A85"/>
    <w:rsid w:val="00551208"/>
    <w:rsid w:val="005550F6"/>
    <w:rsid w:val="00560983"/>
    <w:rsid w:val="00561868"/>
    <w:rsid w:val="00575875"/>
    <w:rsid w:val="005920C4"/>
    <w:rsid w:val="00595A88"/>
    <w:rsid w:val="005B4336"/>
    <w:rsid w:val="005D1882"/>
    <w:rsid w:val="005F215A"/>
    <w:rsid w:val="005F4072"/>
    <w:rsid w:val="005F4F84"/>
    <w:rsid w:val="006253D8"/>
    <w:rsid w:val="006559B5"/>
    <w:rsid w:val="0065657B"/>
    <w:rsid w:val="00656E48"/>
    <w:rsid w:val="00663C88"/>
    <w:rsid w:val="00664FB5"/>
    <w:rsid w:val="00665506"/>
    <w:rsid w:val="006805B3"/>
    <w:rsid w:val="00692F17"/>
    <w:rsid w:val="006A5C53"/>
    <w:rsid w:val="006C6714"/>
    <w:rsid w:val="006F6554"/>
    <w:rsid w:val="00700E5B"/>
    <w:rsid w:val="0071286D"/>
    <w:rsid w:val="00725CC2"/>
    <w:rsid w:val="00777EEE"/>
    <w:rsid w:val="00781300"/>
    <w:rsid w:val="00786D27"/>
    <w:rsid w:val="00792AB2"/>
    <w:rsid w:val="007972F7"/>
    <w:rsid w:val="007A09D1"/>
    <w:rsid w:val="007A0C27"/>
    <w:rsid w:val="007C0235"/>
    <w:rsid w:val="007C03E0"/>
    <w:rsid w:val="007C70A7"/>
    <w:rsid w:val="007C74E6"/>
    <w:rsid w:val="007D2967"/>
    <w:rsid w:val="007E5CF5"/>
    <w:rsid w:val="007F1C57"/>
    <w:rsid w:val="007F5D79"/>
    <w:rsid w:val="008039F9"/>
    <w:rsid w:val="00803B57"/>
    <w:rsid w:val="008075D5"/>
    <w:rsid w:val="00844F7C"/>
    <w:rsid w:val="00850482"/>
    <w:rsid w:val="00857610"/>
    <w:rsid w:val="00860CF4"/>
    <w:rsid w:val="00874695"/>
    <w:rsid w:val="00880FC7"/>
    <w:rsid w:val="0088232C"/>
    <w:rsid w:val="00884D42"/>
    <w:rsid w:val="00893144"/>
    <w:rsid w:val="00894CCE"/>
    <w:rsid w:val="00897566"/>
    <w:rsid w:val="008A6D2C"/>
    <w:rsid w:val="008A7DDA"/>
    <w:rsid w:val="008B3266"/>
    <w:rsid w:val="008B7254"/>
    <w:rsid w:val="008C3DAA"/>
    <w:rsid w:val="008D6731"/>
    <w:rsid w:val="008E267D"/>
    <w:rsid w:val="008F19F5"/>
    <w:rsid w:val="008F6E11"/>
    <w:rsid w:val="00913889"/>
    <w:rsid w:val="00933560"/>
    <w:rsid w:val="00941A3E"/>
    <w:rsid w:val="009458B3"/>
    <w:rsid w:val="009503DB"/>
    <w:rsid w:val="00953353"/>
    <w:rsid w:val="0095607F"/>
    <w:rsid w:val="00967E49"/>
    <w:rsid w:val="00970A94"/>
    <w:rsid w:val="0097409B"/>
    <w:rsid w:val="009A0E8E"/>
    <w:rsid w:val="009A43B9"/>
    <w:rsid w:val="009B3B4B"/>
    <w:rsid w:val="009B41C9"/>
    <w:rsid w:val="009B4D21"/>
    <w:rsid w:val="009B5925"/>
    <w:rsid w:val="009C6B5E"/>
    <w:rsid w:val="009D247F"/>
    <w:rsid w:val="009E2B29"/>
    <w:rsid w:val="009E5CAE"/>
    <w:rsid w:val="00A075F2"/>
    <w:rsid w:val="00A47B75"/>
    <w:rsid w:val="00A505F3"/>
    <w:rsid w:val="00A53746"/>
    <w:rsid w:val="00A57F3E"/>
    <w:rsid w:val="00A60258"/>
    <w:rsid w:val="00A64A08"/>
    <w:rsid w:val="00A6613E"/>
    <w:rsid w:val="00A76E34"/>
    <w:rsid w:val="00A9500A"/>
    <w:rsid w:val="00A95A1B"/>
    <w:rsid w:val="00AA67B7"/>
    <w:rsid w:val="00AB0BFC"/>
    <w:rsid w:val="00AB7AF4"/>
    <w:rsid w:val="00AC318E"/>
    <w:rsid w:val="00AC66E2"/>
    <w:rsid w:val="00B10CC7"/>
    <w:rsid w:val="00B17CAA"/>
    <w:rsid w:val="00B26A6A"/>
    <w:rsid w:val="00B367BC"/>
    <w:rsid w:val="00B37A64"/>
    <w:rsid w:val="00B43111"/>
    <w:rsid w:val="00B52EF4"/>
    <w:rsid w:val="00B52FCC"/>
    <w:rsid w:val="00B63415"/>
    <w:rsid w:val="00B74385"/>
    <w:rsid w:val="00B74543"/>
    <w:rsid w:val="00BA05B8"/>
    <w:rsid w:val="00BA74A2"/>
    <w:rsid w:val="00BB5DFA"/>
    <w:rsid w:val="00C07D11"/>
    <w:rsid w:val="00C10DBD"/>
    <w:rsid w:val="00C14A29"/>
    <w:rsid w:val="00C34DFC"/>
    <w:rsid w:val="00C526EB"/>
    <w:rsid w:val="00C64861"/>
    <w:rsid w:val="00C73198"/>
    <w:rsid w:val="00C962CD"/>
    <w:rsid w:val="00CA6D22"/>
    <w:rsid w:val="00CC0C6B"/>
    <w:rsid w:val="00CD16E3"/>
    <w:rsid w:val="00CD38F4"/>
    <w:rsid w:val="00CD4109"/>
    <w:rsid w:val="00CD75E3"/>
    <w:rsid w:val="00CE0AD6"/>
    <w:rsid w:val="00CE35D4"/>
    <w:rsid w:val="00CE50B4"/>
    <w:rsid w:val="00CF1551"/>
    <w:rsid w:val="00CF7D7C"/>
    <w:rsid w:val="00D03CD7"/>
    <w:rsid w:val="00D0447E"/>
    <w:rsid w:val="00D06744"/>
    <w:rsid w:val="00D166DA"/>
    <w:rsid w:val="00D2241F"/>
    <w:rsid w:val="00D27D8D"/>
    <w:rsid w:val="00D33083"/>
    <w:rsid w:val="00D4677C"/>
    <w:rsid w:val="00D534F6"/>
    <w:rsid w:val="00D66211"/>
    <w:rsid w:val="00D70679"/>
    <w:rsid w:val="00D91336"/>
    <w:rsid w:val="00D94F79"/>
    <w:rsid w:val="00DB5903"/>
    <w:rsid w:val="00DB7DF6"/>
    <w:rsid w:val="00DC3654"/>
    <w:rsid w:val="00DD01C2"/>
    <w:rsid w:val="00DE1DD6"/>
    <w:rsid w:val="00DF2F2A"/>
    <w:rsid w:val="00DF73D4"/>
    <w:rsid w:val="00E075E9"/>
    <w:rsid w:val="00E11606"/>
    <w:rsid w:val="00E17030"/>
    <w:rsid w:val="00E17574"/>
    <w:rsid w:val="00E3479F"/>
    <w:rsid w:val="00E37DD3"/>
    <w:rsid w:val="00E45052"/>
    <w:rsid w:val="00E61E0C"/>
    <w:rsid w:val="00E72BEE"/>
    <w:rsid w:val="00E776F7"/>
    <w:rsid w:val="00E7790D"/>
    <w:rsid w:val="00E84F70"/>
    <w:rsid w:val="00E87B4D"/>
    <w:rsid w:val="00E91BBE"/>
    <w:rsid w:val="00E93E2C"/>
    <w:rsid w:val="00EA09E6"/>
    <w:rsid w:val="00EA72C4"/>
    <w:rsid w:val="00EB00E2"/>
    <w:rsid w:val="00EC4530"/>
    <w:rsid w:val="00EC4863"/>
    <w:rsid w:val="00ED4389"/>
    <w:rsid w:val="00EE3AF0"/>
    <w:rsid w:val="00EE4167"/>
    <w:rsid w:val="00F031BF"/>
    <w:rsid w:val="00F122F5"/>
    <w:rsid w:val="00F12EFD"/>
    <w:rsid w:val="00F13847"/>
    <w:rsid w:val="00F223AC"/>
    <w:rsid w:val="00F2463D"/>
    <w:rsid w:val="00F26A9B"/>
    <w:rsid w:val="00F3242C"/>
    <w:rsid w:val="00F338FB"/>
    <w:rsid w:val="00F340B3"/>
    <w:rsid w:val="00F34EFD"/>
    <w:rsid w:val="00F375D6"/>
    <w:rsid w:val="00F5061C"/>
    <w:rsid w:val="00F92AE9"/>
    <w:rsid w:val="00FC0975"/>
    <w:rsid w:val="00FD0A39"/>
    <w:rsid w:val="00FE05D3"/>
    <w:rsid w:val="00FE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A854F"/>
  <w15:chartTrackingRefBased/>
  <w15:docId w15:val="{9CE8D33E-FBC4-42A3-85EB-712D7698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B75"/>
    <w:pPr>
      <w:keepNext/>
      <w:tabs>
        <w:tab w:val="left" w:pos="1440"/>
      </w:tabs>
      <w:spacing w:after="0" w:line="240" w:lineRule="auto"/>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00E2"/>
    <w:pPr>
      <w:spacing w:after="0" w:line="240" w:lineRule="auto"/>
    </w:pPr>
  </w:style>
  <w:style w:type="character" w:styleId="CommentReference">
    <w:name w:val="annotation reference"/>
    <w:basedOn w:val="DefaultParagraphFont"/>
    <w:uiPriority w:val="99"/>
    <w:semiHidden/>
    <w:unhideWhenUsed/>
    <w:rsid w:val="001029EB"/>
    <w:rPr>
      <w:sz w:val="16"/>
      <w:szCs w:val="16"/>
    </w:rPr>
  </w:style>
  <w:style w:type="paragraph" w:styleId="CommentText">
    <w:name w:val="annotation text"/>
    <w:basedOn w:val="Normal"/>
    <w:link w:val="CommentTextChar"/>
    <w:uiPriority w:val="99"/>
    <w:semiHidden/>
    <w:unhideWhenUsed/>
    <w:rsid w:val="001029EB"/>
    <w:pPr>
      <w:spacing w:line="240" w:lineRule="auto"/>
    </w:pPr>
    <w:rPr>
      <w:sz w:val="20"/>
      <w:szCs w:val="20"/>
    </w:rPr>
  </w:style>
  <w:style w:type="character" w:customStyle="1" w:styleId="CommentTextChar">
    <w:name w:val="Comment Text Char"/>
    <w:basedOn w:val="DefaultParagraphFont"/>
    <w:link w:val="CommentText"/>
    <w:uiPriority w:val="99"/>
    <w:semiHidden/>
    <w:rsid w:val="001029EB"/>
    <w:rPr>
      <w:sz w:val="20"/>
      <w:szCs w:val="20"/>
    </w:rPr>
  </w:style>
  <w:style w:type="paragraph" w:styleId="CommentSubject">
    <w:name w:val="annotation subject"/>
    <w:basedOn w:val="CommentText"/>
    <w:next w:val="CommentText"/>
    <w:link w:val="CommentSubjectChar"/>
    <w:uiPriority w:val="99"/>
    <w:semiHidden/>
    <w:unhideWhenUsed/>
    <w:rsid w:val="001029EB"/>
    <w:rPr>
      <w:b/>
      <w:bCs/>
    </w:rPr>
  </w:style>
  <w:style w:type="character" w:customStyle="1" w:styleId="CommentSubjectChar">
    <w:name w:val="Comment Subject Char"/>
    <w:basedOn w:val="CommentTextChar"/>
    <w:link w:val="CommentSubject"/>
    <w:uiPriority w:val="99"/>
    <w:semiHidden/>
    <w:rsid w:val="001029EB"/>
    <w:rPr>
      <w:b/>
      <w:bCs/>
      <w:sz w:val="20"/>
      <w:szCs w:val="20"/>
    </w:rPr>
  </w:style>
  <w:style w:type="paragraph" w:styleId="BalloonText">
    <w:name w:val="Balloon Text"/>
    <w:basedOn w:val="Normal"/>
    <w:link w:val="BalloonTextChar"/>
    <w:uiPriority w:val="99"/>
    <w:semiHidden/>
    <w:unhideWhenUsed/>
    <w:rsid w:val="0010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EB"/>
    <w:rPr>
      <w:rFonts w:ascii="Segoe UI" w:hAnsi="Segoe UI" w:cs="Segoe UI"/>
      <w:sz w:val="18"/>
      <w:szCs w:val="18"/>
    </w:rPr>
  </w:style>
  <w:style w:type="paragraph" w:styleId="ListParagraph">
    <w:name w:val="List Paragraph"/>
    <w:basedOn w:val="Normal"/>
    <w:uiPriority w:val="34"/>
    <w:qFormat/>
    <w:rsid w:val="0042756F"/>
    <w:pPr>
      <w:ind w:left="720"/>
      <w:contextualSpacing/>
    </w:pPr>
  </w:style>
  <w:style w:type="paragraph" w:styleId="Header">
    <w:name w:val="header"/>
    <w:basedOn w:val="Normal"/>
    <w:link w:val="HeaderChar"/>
    <w:uiPriority w:val="99"/>
    <w:unhideWhenUsed/>
    <w:rsid w:val="00AC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E2"/>
  </w:style>
  <w:style w:type="paragraph" w:styleId="Footer">
    <w:name w:val="footer"/>
    <w:basedOn w:val="Normal"/>
    <w:link w:val="FooterChar"/>
    <w:uiPriority w:val="99"/>
    <w:unhideWhenUsed/>
    <w:rsid w:val="00AC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E2"/>
  </w:style>
  <w:style w:type="paragraph" w:styleId="BodyText">
    <w:name w:val="Body Text"/>
    <w:basedOn w:val="Normal"/>
    <w:link w:val="BodyTextChar"/>
    <w:uiPriority w:val="99"/>
    <w:unhideWhenUsed/>
    <w:rsid w:val="00CF7D7C"/>
    <w:pPr>
      <w:tabs>
        <w:tab w:val="left" w:pos="1440"/>
      </w:tabs>
      <w:spacing w:after="0" w:line="24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CF7D7C"/>
    <w:rPr>
      <w:rFonts w:ascii="Times New Roman" w:hAnsi="Times New Roman" w:cs="Times New Roman"/>
    </w:rPr>
  </w:style>
  <w:style w:type="character" w:customStyle="1" w:styleId="Heading1Char">
    <w:name w:val="Heading 1 Char"/>
    <w:basedOn w:val="DefaultParagraphFont"/>
    <w:link w:val="Heading1"/>
    <w:uiPriority w:val="9"/>
    <w:rsid w:val="00A47B75"/>
    <w:rPr>
      <w:rFonts w:ascii="Times New Roman" w:hAnsi="Times New Roman" w:cs="Times New Roman"/>
      <w:b/>
    </w:rPr>
  </w:style>
  <w:style w:type="character" w:customStyle="1" w:styleId="hgkelc">
    <w:name w:val="hgkelc"/>
    <w:basedOn w:val="DefaultParagraphFont"/>
    <w:rsid w:val="0086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D. Pangelinan</dc:creator>
  <cp:keywords/>
  <dc:description/>
  <cp:lastModifiedBy>Zita D. Pangelinan</cp:lastModifiedBy>
  <cp:revision>2</cp:revision>
  <dcterms:created xsi:type="dcterms:W3CDTF">2021-12-23T05:41:00Z</dcterms:created>
  <dcterms:modified xsi:type="dcterms:W3CDTF">2021-12-23T05:41:00Z</dcterms:modified>
</cp:coreProperties>
</file>